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24" w:type="dxa"/>
        <w:tblInd w:w="-432" w:type="dxa"/>
        <w:tblLook w:val="0000" w:firstRow="0" w:lastRow="0" w:firstColumn="0" w:lastColumn="0" w:noHBand="0" w:noVBand="0"/>
      </w:tblPr>
      <w:tblGrid>
        <w:gridCol w:w="5386"/>
        <w:gridCol w:w="236"/>
        <w:gridCol w:w="320"/>
        <w:gridCol w:w="236"/>
        <w:gridCol w:w="4395"/>
        <w:gridCol w:w="136"/>
        <w:gridCol w:w="15"/>
      </w:tblGrid>
      <w:tr w:rsidR="00410846" w:rsidRPr="0026710C" w14:paraId="6BD04B42" w14:textId="77777777" w:rsidTr="00D37306">
        <w:trPr>
          <w:gridAfter w:val="2"/>
          <w:wAfter w:w="151" w:type="dxa"/>
          <w:trHeight w:val="1438"/>
        </w:trPr>
        <w:tc>
          <w:tcPr>
            <w:tcW w:w="10573" w:type="dxa"/>
            <w:gridSpan w:val="5"/>
          </w:tcPr>
          <w:p w14:paraId="29BC39EA" w14:textId="126C713D" w:rsidR="00410846" w:rsidRPr="009043C7" w:rsidRDefault="00410846" w:rsidP="00D37306">
            <w:pPr>
              <w:tabs>
                <w:tab w:val="left" w:pos="5670"/>
              </w:tabs>
              <w:autoSpaceDE w:val="0"/>
              <w:autoSpaceDN w:val="0"/>
              <w:adjustRightInd w:val="0"/>
              <w:ind w:left="4685"/>
              <w:rPr>
                <w:rFonts w:ascii="Arial" w:hAnsi="Arial" w:cs="Arial"/>
                <w:bCs/>
                <w:sz w:val="44"/>
                <w:szCs w:val="44"/>
                <w:lang w:val="en-US"/>
              </w:rPr>
            </w:pPr>
            <w:r w:rsidRPr="009043C7">
              <w:rPr>
                <w:rFonts w:ascii="Arial" w:hAnsi="Arial" w:cs="Arial"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657728" behindDoc="0" locked="0" layoutInCell="1" allowOverlap="1" wp14:anchorId="4EDC58CE" wp14:editId="09B3EDF1">
                  <wp:simplePos x="0" y="0"/>
                  <wp:positionH relativeFrom="margin">
                    <wp:posOffset>200025</wp:posOffset>
                  </wp:positionH>
                  <wp:positionV relativeFrom="margin">
                    <wp:posOffset>0</wp:posOffset>
                  </wp:positionV>
                  <wp:extent cx="2676525" cy="131445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6509F">
              <w:rPr>
                <w:rFonts w:ascii="Arial" w:hAnsi="Arial" w:cs="Arial"/>
                <w:bCs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8AA967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-55245</wp:posOffset>
                      </wp:positionV>
                      <wp:extent cx="0" cy="1333500"/>
                      <wp:effectExtent l="0" t="0" r="0" b="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133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B4D4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7.55pt;margin-top:-4.35pt;width:0;height:1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">
                      <o:lock v:ext="edit" shapetype="f"/>
                    </v:shape>
                  </w:pict>
                </mc:Fallback>
              </mc:AlternateContent>
            </w:r>
            <w:r w:rsidRPr="009043C7">
              <w:rPr>
                <w:rFonts w:ascii="Arial" w:hAnsi="Arial" w:cs="Arial"/>
                <w:bCs/>
                <w:sz w:val="44"/>
                <w:szCs w:val="44"/>
                <w:lang w:val="en-US"/>
              </w:rPr>
              <w:t>SUR</w:t>
            </w:r>
            <w:r w:rsidR="00F336EB">
              <w:rPr>
                <w:rFonts w:ascii="Arial" w:hAnsi="Arial" w:cs="Arial"/>
                <w:bCs/>
                <w:sz w:val="44"/>
                <w:szCs w:val="44"/>
                <w:lang w:val="en-US"/>
              </w:rPr>
              <w:t>E</w:t>
            </w:r>
            <w:r w:rsidRPr="009043C7">
              <w:rPr>
                <w:rFonts w:ascii="Arial" w:hAnsi="Arial" w:cs="Arial"/>
                <w:bCs/>
                <w:sz w:val="44"/>
                <w:szCs w:val="44"/>
                <w:lang w:val="en-US"/>
              </w:rPr>
              <w:t xml:space="preserve"> SEAL</w:t>
            </w:r>
            <w:r w:rsidR="009043C7" w:rsidRPr="009043C7">
              <w:rPr>
                <w:rFonts w:ascii="Arial" w:hAnsi="Arial" w:cs="Arial"/>
                <w:bCs/>
                <w:sz w:val="44"/>
                <w:szCs w:val="44"/>
                <w:vertAlign w:val="superscript"/>
                <w:lang w:val="en-US"/>
              </w:rPr>
              <w:t>®</w:t>
            </w:r>
          </w:p>
          <w:p w14:paraId="35068566" w14:textId="31B90C9D" w:rsidR="00410846" w:rsidRPr="002A28F5" w:rsidRDefault="002D03DC" w:rsidP="00D37306">
            <w:pPr>
              <w:tabs>
                <w:tab w:val="left" w:pos="5670"/>
              </w:tabs>
              <w:autoSpaceDE w:val="0"/>
              <w:autoSpaceDN w:val="0"/>
              <w:adjustRightInd w:val="0"/>
              <w:ind w:left="4685"/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Latex Primer Sealer</w:t>
            </w:r>
          </w:p>
          <w:p w14:paraId="56386728" w14:textId="77777777" w:rsidR="00410846" w:rsidRPr="002A28F5" w:rsidRDefault="00410846" w:rsidP="00D37306">
            <w:pPr>
              <w:autoSpaceDE w:val="0"/>
              <w:autoSpaceDN w:val="0"/>
              <w:adjustRightInd w:val="0"/>
              <w:rPr>
                <w:rFonts w:ascii="Arial" w:hAnsi="Arial" w:cs="Arial"/>
                <w:sz w:val="40"/>
                <w:szCs w:val="40"/>
                <w:lang w:val="en-US"/>
              </w:rPr>
            </w:pPr>
            <w:r>
              <w:rPr>
                <w:rFonts w:ascii="Arial" w:hAnsi="Arial" w:cs="Arial"/>
                <w:sz w:val="40"/>
                <w:szCs w:val="40"/>
                <w:lang w:val="en-US"/>
              </w:rPr>
              <w:t>027</w:t>
            </w:r>
          </w:p>
          <w:p w14:paraId="4CDA3FD9" w14:textId="77777777" w:rsidR="00410846" w:rsidRPr="003741F1" w:rsidRDefault="00410846" w:rsidP="00D37306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Латексная грунтовка-пропитка</w:t>
            </w:r>
          </w:p>
        </w:tc>
      </w:tr>
      <w:tr w:rsidR="00410846" w14:paraId="483EA322" w14:textId="77777777" w:rsidTr="00D37306">
        <w:trPr>
          <w:trHeight w:val="283"/>
        </w:trPr>
        <w:tc>
          <w:tcPr>
            <w:tcW w:w="5386" w:type="dxa"/>
            <w:shd w:val="clear" w:color="auto" w:fill="000000"/>
            <w:vAlign w:val="center"/>
          </w:tcPr>
          <w:p w14:paraId="30E4249B" w14:textId="77777777" w:rsidR="00410846" w:rsidRDefault="00410846" w:rsidP="00D37306">
            <w:pPr>
              <w:rPr>
                <w:b/>
                <w:bCs/>
                <w:color w:val="FFFFFF"/>
                <w:highlight w:val="black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Отличительные особенности:</w:t>
            </w:r>
            <w:r w:rsidRPr="00F97F7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black"/>
              </w:rPr>
              <w:t>……</w:t>
            </w:r>
            <w:r>
              <w:rPr>
                <w:b/>
                <w:bCs/>
                <w:color w:val="000000"/>
                <w:highlight w:val="black"/>
              </w:rPr>
              <w:t xml:space="preserve">        ….</w:t>
            </w:r>
          </w:p>
        </w:tc>
        <w:tc>
          <w:tcPr>
            <w:tcW w:w="236" w:type="dxa"/>
            <w:vAlign w:val="center"/>
          </w:tcPr>
          <w:p w14:paraId="3B5D0B13" w14:textId="77777777" w:rsidR="00410846" w:rsidRPr="00F97F75" w:rsidRDefault="00410846" w:rsidP="00D37306">
            <w:pPr>
              <w:rPr>
                <w:rFonts w:ascii="Arial" w:hAnsi="Arial" w:cs="Arial"/>
                <w:b/>
                <w:bCs/>
                <w:highlight w:val="black"/>
              </w:rPr>
            </w:pPr>
          </w:p>
        </w:tc>
        <w:tc>
          <w:tcPr>
            <w:tcW w:w="5102" w:type="dxa"/>
            <w:gridSpan w:val="5"/>
            <w:shd w:val="clear" w:color="auto" w:fill="000000"/>
            <w:vAlign w:val="center"/>
          </w:tcPr>
          <w:p w14:paraId="7B7EBDA7" w14:textId="77777777" w:rsidR="00410846" w:rsidRPr="000D3DB8" w:rsidRDefault="00410846" w:rsidP="00D37306">
            <w:pPr>
              <w:rPr>
                <w:rFonts w:ascii="Arial" w:hAnsi="Arial" w:cs="Arial"/>
                <w:b/>
                <w:bCs/>
                <w:color w:val="FFFFFF"/>
                <w:lang w:val="en-US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Общие сведения:</w:t>
            </w:r>
            <w:r w:rsidRPr="00F97F7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black"/>
              </w:rPr>
              <w:t>………………..…..</w:t>
            </w:r>
          </w:p>
        </w:tc>
      </w:tr>
      <w:tr w:rsidR="00410846" w14:paraId="1262B98B" w14:textId="77777777" w:rsidTr="00D37306">
        <w:trPr>
          <w:trHeight w:val="1615"/>
        </w:trPr>
        <w:tc>
          <w:tcPr>
            <w:tcW w:w="5386" w:type="dxa"/>
          </w:tcPr>
          <w:p w14:paraId="260525BF" w14:textId="77777777" w:rsidR="00410846" w:rsidRPr="00410846" w:rsidRDefault="00410846" w:rsidP="00410846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148" w:firstLine="0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410846">
              <w:rPr>
                <w:rFonts w:ascii="Lucida Sans Unicode" w:hAnsi="Lucida Sans Unicode" w:cs="Lucida Sans Unicode"/>
                <w:sz w:val="16"/>
                <w:szCs w:val="16"/>
              </w:rPr>
              <w:t>Сильная адгезия и пропитывание</w:t>
            </w:r>
          </w:p>
          <w:p w14:paraId="2E85D46C" w14:textId="6ACC357F" w:rsidR="00410846" w:rsidRDefault="00410846" w:rsidP="00410846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148" w:firstLine="0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410846">
              <w:rPr>
                <w:rFonts w:ascii="Lucida Sans Unicode" w:hAnsi="Lucida Sans Unicode" w:cs="Lucida Sans Unicode"/>
                <w:sz w:val="16"/>
                <w:szCs w:val="16"/>
              </w:rPr>
              <w:t>Отличная блокировка пятен</w:t>
            </w:r>
          </w:p>
          <w:p w14:paraId="372D2646" w14:textId="57E67567" w:rsidR="00B50980" w:rsidRDefault="00B50980" w:rsidP="00410846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148" w:firstLine="0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Быстрое высыхание</w:t>
            </w:r>
          </w:p>
          <w:p w14:paraId="46750587" w14:textId="1261EEBA" w:rsidR="00B50980" w:rsidRDefault="00B50980" w:rsidP="00B50980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148" w:firstLine="0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410846">
              <w:rPr>
                <w:rFonts w:ascii="Lucida Sans Unicode" w:hAnsi="Lucida Sans Unicode" w:cs="Lucida Sans Unicode"/>
                <w:sz w:val="16"/>
                <w:szCs w:val="16"/>
              </w:rPr>
              <w:t>Устойчивость к разбрызгиванию</w:t>
            </w:r>
          </w:p>
          <w:p w14:paraId="442240F1" w14:textId="77777777" w:rsidR="00B50980" w:rsidRPr="00410846" w:rsidRDefault="00B50980" w:rsidP="00B50980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148" w:firstLine="0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410846">
              <w:rPr>
                <w:rFonts w:ascii="Lucida Sans Unicode" w:hAnsi="Lucida Sans Unicode" w:cs="Lucida Sans Unicode"/>
                <w:sz w:val="16"/>
                <w:szCs w:val="16"/>
              </w:rPr>
              <w:t>Обеспечивает покрытие, устойчивое к плесени</w:t>
            </w:r>
          </w:p>
          <w:p w14:paraId="48510DAC" w14:textId="77777777" w:rsidR="00410846" w:rsidRPr="00511093" w:rsidRDefault="00410846" w:rsidP="00B50980">
            <w:pPr>
              <w:ind w:left="148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236" w:type="dxa"/>
          </w:tcPr>
          <w:p w14:paraId="688656EC" w14:textId="77777777" w:rsidR="00410846" w:rsidRDefault="00410846" w:rsidP="00D37306"/>
        </w:tc>
        <w:tc>
          <w:tcPr>
            <w:tcW w:w="5102" w:type="dxa"/>
            <w:gridSpan w:val="5"/>
          </w:tcPr>
          <w:p w14:paraId="04C19AF7" w14:textId="77777777" w:rsidR="00410846" w:rsidRPr="00F97F75" w:rsidRDefault="00410846" w:rsidP="00410846">
            <w:pPr>
              <w:autoSpaceDE w:val="0"/>
              <w:autoSpaceDN w:val="0"/>
              <w:adjustRightInd w:val="0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Высококачественная 100% акриловая грунтовка для внутренних и наружных работ для всех видов поверхностей. Данная грунтовка обеспечивает сильную адгезию, блокировку пятен и устойчивость к пятнам, быстро сохнет, обладает слабым запахом и удовлетворит все ваши нужды, будь то внутренние или наружные работы. </w:t>
            </w:r>
          </w:p>
        </w:tc>
      </w:tr>
      <w:tr w:rsidR="00410846" w14:paraId="330F0C48" w14:textId="77777777" w:rsidTr="00D37306">
        <w:trPr>
          <w:trHeight w:val="283"/>
        </w:trPr>
        <w:tc>
          <w:tcPr>
            <w:tcW w:w="5386" w:type="dxa"/>
            <w:shd w:val="clear" w:color="auto" w:fill="000000"/>
            <w:vAlign w:val="center"/>
          </w:tcPr>
          <w:p w14:paraId="7074CBBB" w14:textId="77777777" w:rsidR="00410846" w:rsidRPr="00F97F75" w:rsidRDefault="00410846" w:rsidP="00D37306">
            <w:pPr>
              <w:rPr>
                <w:rFonts w:ascii="Arial" w:hAnsi="Arial" w:cs="Arial"/>
                <w:b/>
                <w:bCs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Рекомендуется для:</w:t>
            </w:r>
          </w:p>
        </w:tc>
        <w:tc>
          <w:tcPr>
            <w:tcW w:w="236" w:type="dxa"/>
            <w:vAlign w:val="center"/>
          </w:tcPr>
          <w:p w14:paraId="4BB8B4A7" w14:textId="77777777" w:rsidR="00410846" w:rsidRDefault="00410846" w:rsidP="00D37306">
            <w:pPr>
              <w:rPr>
                <w:b/>
                <w:bCs/>
              </w:rPr>
            </w:pPr>
          </w:p>
        </w:tc>
        <w:tc>
          <w:tcPr>
            <w:tcW w:w="5102" w:type="dxa"/>
            <w:gridSpan w:val="5"/>
            <w:shd w:val="clear" w:color="auto" w:fill="000000"/>
            <w:vAlign w:val="center"/>
          </w:tcPr>
          <w:p w14:paraId="07F73DEB" w14:textId="77777777" w:rsidR="00410846" w:rsidRPr="00F97F75" w:rsidRDefault="00410846" w:rsidP="00D37306">
            <w:pPr>
              <w:rPr>
                <w:rFonts w:ascii="Arial" w:hAnsi="Arial" w:cs="Arial"/>
                <w:b/>
                <w:bCs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Ограничения:</w:t>
            </w:r>
          </w:p>
        </w:tc>
      </w:tr>
      <w:tr w:rsidR="00410846" w14:paraId="37102E0D" w14:textId="77777777" w:rsidTr="00D37306">
        <w:trPr>
          <w:trHeight w:val="929"/>
        </w:trPr>
        <w:tc>
          <w:tcPr>
            <w:tcW w:w="5386" w:type="dxa"/>
            <w:tcBorders>
              <w:bottom w:val="single" w:sz="4" w:space="0" w:color="auto"/>
            </w:tcBorders>
          </w:tcPr>
          <w:p w14:paraId="6356EA90" w14:textId="77777777" w:rsidR="00410846" w:rsidRDefault="008E20AB" w:rsidP="00D37306">
            <w:pPr>
              <w:ind w:right="-82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Для внутренних работ: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для использования на новом или ранее окрашенном дерев</w:t>
            </w:r>
            <w:r w:rsidR="007F1159">
              <w:rPr>
                <w:rFonts w:ascii="Lucida Sans Unicode" w:hAnsi="Lucida Sans Unicode" w:cs="Lucida Sans Unicode"/>
                <w:sz w:val="16"/>
                <w:szCs w:val="16"/>
              </w:rPr>
              <w:t>е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, фанере, гипсокартоне, потолочной плитке, пластмассе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Formica</w:t>
            </w:r>
            <w:r w:rsidRPr="008E20AB">
              <w:rPr>
                <w:rFonts w:ascii="Lucida Sans Unicode" w:hAnsi="Lucida Sans Unicode" w:cs="Lucida Sans Unicode"/>
                <w:sz w:val="16"/>
                <w:szCs w:val="16"/>
                <w:vertAlign w:val="superscript"/>
                <w:lang w:val="en-US"/>
              </w:rPr>
              <w:sym w:font="Symbol" w:char="F0D2"/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, </w:t>
            </w:r>
            <w:r w:rsidR="009043C7">
              <w:rPr>
                <w:rFonts w:ascii="Lucida Sans Unicode" w:hAnsi="Lucida Sans Unicode" w:cs="Lucida Sans Unicode"/>
                <w:sz w:val="16"/>
                <w:szCs w:val="16"/>
              </w:rPr>
              <w:t xml:space="preserve">панелях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Masonite</w:t>
            </w:r>
            <w:r w:rsidRPr="008E20AB">
              <w:rPr>
                <w:rFonts w:ascii="Lucida Sans Unicode" w:hAnsi="Lucida Sans Unicode" w:cs="Lucida Sans Unicode"/>
                <w:sz w:val="16"/>
                <w:szCs w:val="16"/>
                <w:vertAlign w:val="superscript"/>
                <w:lang w:val="en-US"/>
              </w:rPr>
              <w:sym w:font="Symbol" w:char="F0D2"/>
            </w:r>
            <w:r w:rsidRPr="008E20AB">
              <w:rPr>
                <w:rFonts w:ascii="Lucida Sans Unicode" w:hAnsi="Lucida Sans Unicode" w:cs="Lucida Sans Unicode"/>
                <w:sz w:val="16"/>
                <w:szCs w:val="16"/>
              </w:rPr>
              <w:t xml:space="preserve">,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керамической плитке и отвердевшей штукатуре.</w:t>
            </w:r>
          </w:p>
          <w:p w14:paraId="1871904C" w14:textId="77777777" w:rsidR="008E20AB" w:rsidRDefault="008E20AB" w:rsidP="00E62E65">
            <w:pPr>
              <w:ind w:right="-82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16"/>
              </w:rPr>
              <w:t xml:space="preserve">Для наружных работ: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для использования на новом или ранее окрашенном дереве, цементно-волокнистых панелях,</w:t>
            </w:r>
            <w:r w:rsidR="00E62E65">
              <w:rPr>
                <w:rFonts w:ascii="Lucida Sans Unicode" w:hAnsi="Lucida Sans Unicode" w:cs="Lucida Sans Unicode"/>
                <w:sz w:val="16"/>
                <w:szCs w:val="16"/>
              </w:rPr>
              <w:t xml:space="preserve"> сайдинге из жестких древесноволокнистых плит,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алюминии, оцинкованном металле, кирпиче, отвердевшей кладке и ранее окрашенных поверхностях из черного металла. </w:t>
            </w:r>
          </w:p>
          <w:p w14:paraId="57B9825C" w14:textId="77777777" w:rsidR="009043C7" w:rsidRPr="009043C7" w:rsidRDefault="009043C7" w:rsidP="00E62E65">
            <w:pPr>
              <w:ind w:right="-82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 xml:space="preserve">Типы пятен: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пятна воды, просачивание танина, повреждения от дыма, маркеры, мелки, карандаши, ручки, никотин, отпечатки пальцев и рук, бытовые пятна, такие как кофе, и многое другое.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2CAD998" w14:textId="77777777" w:rsidR="00410846" w:rsidRDefault="00410846" w:rsidP="00D37306"/>
        </w:tc>
        <w:tc>
          <w:tcPr>
            <w:tcW w:w="5102" w:type="dxa"/>
            <w:gridSpan w:val="5"/>
            <w:tcBorders>
              <w:bottom w:val="single" w:sz="4" w:space="0" w:color="auto"/>
            </w:tcBorders>
          </w:tcPr>
          <w:p w14:paraId="3B0A4B59" w14:textId="77777777" w:rsidR="00E62E65" w:rsidRDefault="00E62E65" w:rsidP="00347DE6">
            <w:pPr>
              <w:numPr>
                <w:ilvl w:val="0"/>
                <w:numId w:val="2"/>
              </w:num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Не рекомендуется для пропитывания сучков или нанесения поверх сосновой смолы.</w:t>
            </w:r>
          </w:p>
          <w:p w14:paraId="14F978D8" w14:textId="77777777" w:rsidR="00E62E65" w:rsidRDefault="00E62E65" w:rsidP="00347DE6">
            <w:pPr>
              <w:numPr>
                <w:ilvl w:val="0"/>
                <w:numId w:val="2"/>
              </w:num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На жестких непористых поверхностях, таких как глазурованная керамика и цветной металл, достижение максимальн</w:t>
            </w:r>
            <w:r w:rsidR="00347DE6">
              <w:rPr>
                <w:rFonts w:ascii="Lucida Sans Unicode" w:hAnsi="Lucida Sans Unicode" w:cs="Lucida Sans Unicode"/>
                <w:sz w:val="16"/>
                <w:szCs w:val="16"/>
              </w:rPr>
              <w:t>о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й адгези</w:t>
            </w:r>
            <w:r w:rsidR="00347DE6">
              <w:rPr>
                <w:rFonts w:ascii="Lucida Sans Unicode" w:hAnsi="Lucida Sans Unicode" w:cs="Lucida Sans Unicode"/>
                <w:sz w:val="16"/>
                <w:szCs w:val="16"/>
              </w:rPr>
              <w:t>и и твердости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мож</w:t>
            </w:r>
            <w:r w:rsidR="00347DE6">
              <w:rPr>
                <w:rFonts w:ascii="Lucida Sans Unicode" w:hAnsi="Lucida Sans Unicode" w:cs="Lucida Sans Unicode"/>
                <w:sz w:val="16"/>
                <w:szCs w:val="16"/>
              </w:rPr>
              <w:t>ет занять 3-4 дня.</w:t>
            </w:r>
          </w:p>
          <w:p w14:paraId="419DA2FA" w14:textId="77777777" w:rsidR="00410846" w:rsidRDefault="00410846" w:rsidP="00347DE6">
            <w:pPr>
              <w:numPr>
                <w:ilvl w:val="0"/>
                <w:numId w:val="2"/>
              </w:num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480C5A">
              <w:rPr>
                <w:rFonts w:ascii="Lucida Sans Unicode" w:hAnsi="Lucida Sans Unicode" w:cs="Lucida Sans Unicode"/>
                <w:sz w:val="16"/>
                <w:szCs w:val="16"/>
              </w:rPr>
              <w:t>Не наносить при температуре воздуха и поверхности ниже +</w:t>
            </w:r>
            <w:r w:rsidR="00347DE6" w:rsidRPr="00347DE6">
              <w:rPr>
                <w:rFonts w:ascii="Lucida Sans Unicode" w:hAnsi="Lucida Sans Unicode" w:cs="Lucida Sans Unicode"/>
                <w:sz w:val="16"/>
                <w:szCs w:val="16"/>
              </w:rPr>
              <w:t>4.4</w:t>
            </w:r>
            <w:r w:rsidRPr="00480C5A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480C5A">
              <w:rPr>
                <w:rFonts w:ascii="Lucida Sans Unicode" w:hAnsi="Lucida Sans Unicode" w:cs="Lucida Sans Unicode"/>
                <w:sz w:val="16"/>
                <w:szCs w:val="16"/>
              </w:rPr>
              <w:t>С.</w:t>
            </w:r>
            <w:r w:rsidRPr="00841227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</w:p>
          <w:p w14:paraId="5782269D" w14:textId="735D0056" w:rsidR="00410846" w:rsidRPr="00347DE6" w:rsidRDefault="00347DE6" w:rsidP="007F1159">
            <w:pPr>
              <w:numPr>
                <w:ilvl w:val="0"/>
                <w:numId w:val="2"/>
              </w:num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Не </w:t>
            </w:r>
            <w:r w:rsidR="00B50980">
              <w:rPr>
                <w:rFonts w:ascii="Lucida Sans Unicode" w:hAnsi="Lucida Sans Unicode" w:cs="Lucida Sans Unicode"/>
                <w:sz w:val="16"/>
                <w:szCs w:val="16"/>
              </w:rPr>
              <w:t>рекомендуется для использования на полах.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</w:p>
        </w:tc>
      </w:tr>
      <w:tr w:rsidR="00410846" w14:paraId="203E2DF4" w14:textId="77777777" w:rsidTr="00D37306">
        <w:trPr>
          <w:gridAfter w:val="1"/>
          <w:wAfter w:w="15" w:type="dxa"/>
          <w:cantSplit/>
          <w:trHeight w:hRule="exact" w:val="283"/>
        </w:trPr>
        <w:tc>
          <w:tcPr>
            <w:tcW w:w="10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2C37A79" w14:textId="77777777" w:rsidR="00410846" w:rsidRPr="00A9394E" w:rsidRDefault="00410846" w:rsidP="00D37306">
            <w:pPr>
              <w:jc w:val="center"/>
              <w:rPr>
                <w:rFonts w:ascii="Arial" w:hAnsi="Arial" w:cs="Arial"/>
                <w:b/>
                <w:bCs/>
                <w:highlight w:val="black"/>
              </w:rPr>
            </w:pPr>
            <w:r w:rsidRPr="00F97F75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>Подробная информация:</w:t>
            </w:r>
            <w:r w:rsidRPr="00A9394E">
              <w:rPr>
                <w:rFonts w:ascii="Arial" w:hAnsi="Arial" w:cs="Arial"/>
                <w:b/>
                <w:bCs/>
                <w:color w:val="FFFFFF"/>
                <w:sz w:val="22"/>
                <w:szCs w:val="22"/>
                <w:highlight w:val="black"/>
              </w:rPr>
              <w:t xml:space="preserve">     </w:t>
            </w:r>
            <w:r w:rsidRPr="00A9394E">
              <w:rPr>
                <w:rFonts w:ascii="Arial" w:hAnsi="Arial" w:cs="Arial"/>
                <w:b/>
                <w:bCs/>
                <w:sz w:val="22"/>
                <w:szCs w:val="22"/>
                <w:highlight w:val="black"/>
              </w:rPr>
              <w:t xml:space="preserve">                                                                    </w:t>
            </w:r>
          </w:p>
        </w:tc>
      </w:tr>
      <w:tr w:rsidR="00410846" w:rsidRPr="00F60EE1" w14:paraId="56134DE6" w14:textId="77777777" w:rsidTr="00D37306">
        <w:trPr>
          <w:gridAfter w:val="1"/>
          <w:wAfter w:w="15" w:type="dxa"/>
          <w:trHeight w:val="6704"/>
        </w:trPr>
        <w:tc>
          <w:tcPr>
            <w:tcW w:w="5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75B3C0" w14:textId="019113D4" w:rsidR="00410846" w:rsidRPr="0079689D" w:rsidRDefault="00305E08" w:rsidP="00D3730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Цвета: </w:t>
            </w:r>
            <w:r w:rsidR="00410846" w:rsidRPr="00796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410846" w:rsidRPr="0079689D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="00410846" w:rsidRPr="00796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Стандартные: </w:t>
            </w:r>
          </w:p>
          <w:p w14:paraId="5D1172B4" w14:textId="23A0CBC1" w:rsidR="00410846" w:rsidRPr="00B50980" w:rsidRDefault="00410846" w:rsidP="00B50980">
            <w:pPr>
              <w:rPr>
                <w:rFonts w:ascii="Lucida Sans Unicode" w:hAnsi="Lucida Sans Unicode" w:cs="Lucida Sans Unicode"/>
                <w:bCs/>
                <w:sz w:val="16"/>
                <w:szCs w:val="16"/>
              </w:rPr>
            </w:pPr>
            <w:r w:rsidRPr="0079689D">
              <w:rPr>
                <w:rFonts w:ascii="Lucida Sans Unicode" w:hAnsi="Lucida Sans Unicode" w:cs="Lucida Sans Unicode"/>
                <w:bCs/>
                <w:sz w:val="16"/>
                <w:szCs w:val="16"/>
              </w:rPr>
              <w:t>Белый</w:t>
            </w:r>
            <w:r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(</w:t>
            </w:r>
            <w:r>
              <w:rPr>
                <w:rFonts w:ascii="Lucida Sans Unicode" w:hAnsi="Lucida Sans Unicode" w:cs="Lucida Sans Unicode"/>
                <w:bCs/>
                <w:sz w:val="16"/>
                <w:szCs w:val="16"/>
                <w:lang w:val="en-US"/>
              </w:rPr>
              <w:t>White</w:t>
            </w:r>
            <w:r w:rsidR="00B50980">
              <w:rPr>
                <w:rFonts w:ascii="Lucida Sans Unicode" w:hAnsi="Lucida Sans Unicode" w:cs="Lucida Sans Unicode"/>
                <w:bCs/>
                <w:sz w:val="16"/>
                <w:szCs w:val="16"/>
              </w:rPr>
              <w:t xml:space="preserve"> 00</w:t>
            </w:r>
            <w:r w:rsidRPr="00410846">
              <w:rPr>
                <w:rFonts w:ascii="Lucida Sans Unicode" w:hAnsi="Lucida Sans Unicode" w:cs="Lucida Sans Unicode"/>
                <w:bCs/>
                <w:sz w:val="16"/>
                <w:szCs w:val="16"/>
              </w:rPr>
              <w:t>)</w:t>
            </w:r>
          </w:p>
          <w:p w14:paraId="016A56DC" w14:textId="77777777" w:rsidR="00410846" w:rsidRPr="0079689D" w:rsidRDefault="00410846" w:rsidP="00D3730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28F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</w:t>
            </w:r>
            <w:r w:rsidRPr="0079689D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- </w:t>
            </w:r>
            <w:r w:rsidRPr="0079689D">
              <w:rPr>
                <w:rFonts w:ascii="Arial" w:hAnsi="Arial" w:cs="Arial"/>
                <w:b/>
                <w:sz w:val="20"/>
                <w:szCs w:val="20"/>
              </w:rPr>
              <w:t xml:space="preserve"> Особые цвета:</w:t>
            </w:r>
          </w:p>
          <w:p w14:paraId="6792E5E0" w14:textId="77777777" w:rsidR="00410846" w:rsidRPr="006763E8" w:rsidRDefault="00410846" w:rsidP="00D37306">
            <w:pPr>
              <w:pBdr>
                <w:bottom w:val="single" w:sz="4" w:space="1" w:color="auto"/>
              </w:pBd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</w:rPr>
              <w:t>Обращайтесь к специалистам нашей компании</w:t>
            </w:r>
          </w:p>
          <w:p w14:paraId="0989A5CF" w14:textId="77777777" w:rsidR="00410846" w:rsidRPr="00152929" w:rsidRDefault="00410846" w:rsidP="00D37306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152929">
              <w:rPr>
                <w:rFonts w:ascii="Arial" w:hAnsi="Arial" w:cs="Arial"/>
                <w:sz w:val="20"/>
                <w:szCs w:val="20"/>
              </w:rPr>
              <w:t>Экологическая информация:</w:t>
            </w:r>
          </w:p>
          <w:p w14:paraId="00AAB691" w14:textId="77777777" w:rsidR="009043C7" w:rsidRPr="00C734D2" w:rsidRDefault="009043C7" w:rsidP="009043C7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>Соответствует требованиям по ЛОВ во всех подконтрольных регионах.</w:t>
            </w:r>
          </w:p>
          <w:p w14:paraId="302A8D47" w14:textId="77777777" w:rsidR="009043C7" w:rsidRPr="00C734D2" w:rsidRDefault="009043C7" w:rsidP="009043C7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 xml:space="preserve">Соответствует требованиям для получения балла в системе 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LEED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 xml:space="preserve">® 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v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>4.</w:t>
            </w:r>
          </w:p>
          <w:p w14:paraId="6B7AA3E6" w14:textId="77777777" w:rsidR="009043C7" w:rsidRPr="00C734D2" w:rsidRDefault="009043C7" w:rsidP="009043C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 xml:space="preserve">Соответствует требованиям для получения балла в категории “Материалы с низкой эмиссией вредных выбросов» в системе 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CHSP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 xml:space="preserve"> (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Collaborative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for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High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Performance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Schools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>).</w:t>
            </w:r>
          </w:p>
          <w:p w14:paraId="5AEEA25B" w14:textId="77777777" w:rsidR="009043C7" w:rsidRPr="00C734D2" w:rsidRDefault="009043C7" w:rsidP="009043C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 xml:space="preserve">Сертифицирован по вредным выбросам в системе 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CDPH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v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 xml:space="preserve">1 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Emission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Certified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>.</w:t>
            </w:r>
          </w:p>
          <w:p w14:paraId="0FD75F98" w14:textId="77777777" w:rsidR="009043C7" w:rsidRPr="00B50980" w:rsidRDefault="009043C7" w:rsidP="009043C7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MPI</w:t>
            </w:r>
            <w:r w:rsidRPr="00B50980">
              <w:rPr>
                <w:rFonts w:ascii="Lucida Sans Unicode" w:hAnsi="Lucida Sans Unicode" w:cs="Lucida Sans Unicode"/>
                <w:sz w:val="16"/>
                <w:szCs w:val="16"/>
              </w:rPr>
              <w:t xml:space="preserve"> 6, 39, 137, 137 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X</w:t>
            </w:r>
            <w:r w:rsidRPr="00B50980">
              <w:rPr>
                <w:rFonts w:ascii="Lucida Sans Unicode" w:hAnsi="Lucida Sans Unicode" w:cs="Lucida Sans Unicode"/>
                <w:sz w:val="16"/>
                <w:szCs w:val="16"/>
              </w:rPr>
              <w:t>-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Green</w:t>
            </w:r>
            <w:r w:rsidRPr="00B50980">
              <w:rPr>
                <w:rFonts w:ascii="Lucida Sans Unicode" w:hAnsi="Lucida Sans Unicode" w:cs="Lucida Sans Unicode"/>
                <w:sz w:val="16"/>
                <w:szCs w:val="16"/>
              </w:rPr>
              <w:t xml:space="preserve">™ </w:t>
            </w:r>
          </w:p>
          <w:p w14:paraId="547AF839" w14:textId="77777777" w:rsidR="009043C7" w:rsidRPr="00C734D2" w:rsidRDefault="009043C7" w:rsidP="009043C7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 xml:space="preserve">Класс А (0-25) поверх невоспламеняемых поверхностей при проведении испытаний согласно с ASTM E-84. </w:t>
            </w:r>
          </w:p>
          <w:p w14:paraId="0C9190C8" w14:textId="64E5AC2D" w:rsidR="009043C7" w:rsidRPr="00152929" w:rsidRDefault="009043C7" w:rsidP="009043C7">
            <w:pPr>
              <w:jc w:val="both"/>
              <w:rPr>
                <w:rFonts w:ascii="Lucida Sans Unicode" w:hAnsi="Lucida Sans Unicode" w:cs="Lucida Sans Unicode"/>
                <w:color w:val="FF0000"/>
                <w:sz w:val="16"/>
                <w:szCs w:val="16"/>
              </w:rPr>
            </w:pPr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 xml:space="preserve">Воздухопроницаемость 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ASTM</w:t>
            </w:r>
            <w:r w:rsidRPr="00B50980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C734D2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D</w:t>
            </w:r>
            <w:r w:rsidRPr="00B50980">
              <w:rPr>
                <w:rFonts w:ascii="Lucida Sans Unicode" w:hAnsi="Lucida Sans Unicode" w:cs="Lucida Sans Unicode"/>
                <w:sz w:val="16"/>
                <w:szCs w:val="16"/>
              </w:rPr>
              <w:t>1693</w:t>
            </w:r>
            <w:r w:rsidR="00B50980">
              <w:rPr>
                <w:rFonts w:ascii="Lucida Sans Unicode" w:hAnsi="Lucida Sans Unicode" w:cs="Lucida Sans Unicode"/>
                <w:sz w:val="16"/>
                <w:szCs w:val="16"/>
              </w:rPr>
              <w:t xml:space="preserve"> (метод А)</w:t>
            </w:r>
            <w:r w:rsidRPr="00B50980">
              <w:rPr>
                <w:rFonts w:ascii="Lucida Sans Unicode" w:hAnsi="Lucida Sans Unicode" w:cs="Lucida Sans Unicode"/>
                <w:sz w:val="16"/>
                <w:szCs w:val="16"/>
              </w:rPr>
              <w:t xml:space="preserve">: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7</w:t>
            </w:r>
            <w:r w:rsidRPr="00B50980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proofErr w:type="spellStart"/>
            <w:r w:rsidRPr="00C734D2">
              <w:rPr>
                <w:rFonts w:ascii="Lucida Sans Unicode" w:hAnsi="Lucida Sans Unicode" w:cs="Lucida Sans Unicode"/>
                <w:sz w:val="16"/>
                <w:szCs w:val="16"/>
              </w:rPr>
              <w:t>перма</w:t>
            </w:r>
            <w:proofErr w:type="spellEnd"/>
          </w:p>
          <w:p w14:paraId="76339E9B" w14:textId="67DEFE46" w:rsidR="005C4F52" w:rsidRDefault="00B90DE6" w:rsidP="005C4F52">
            <w:pPr>
              <w:pStyle w:val="1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br/>
            </w:r>
            <w:r w:rsidR="009043C7" w:rsidRPr="005C4F5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ХРАНИТЬ В НЕДОСТУПНОМ</w:t>
            </w:r>
          </w:p>
          <w:p w14:paraId="7032A114" w14:textId="6AE5351E" w:rsidR="009043C7" w:rsidRPr="005C4F52" w:rsidRDefault="009043C7" w:rsidP="005C4F52">
            <w:pPr>
              <w:pStyle w:val="1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C4F5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ДЛЯ ДЕТЕЙ МЕСТЕ</w:t>
            </w:r>
          </w:p>
          <w:p w14:paraId="615A769F" w14:textId="0248785B" w:rsidR="009043C7" w:rsidRPr="005C4F52" w:rsidRDefault="009043C7" w:rsidP="005C4F52">
            <w:pPr>
              <w:pStyle w:val="1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5C4F5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БЕРЕЧЬ ОТ ЗАМЕРЗАНИЯ</w:t>
            </w:r>
          </w:p>
          <w:p w14:paraId="6685A36D" w14:textId="77777777" w:rsidR="009043C7" w:rsidRPr="00C734D2" w:rsidRDefault="009043C7" w:rsidP="009043C7"/>
          <w:p w14:paraId="2FDB7B7E" w14:textId="77777777" w:rsidR="009043C7" w:rsidRPr="00B50980" w:rsidRDefault="009043C7" w:rsidP="009043C7">
            <w:pPr>
              <w:pStyle w:val="a6"/>
              <w:tabs>
                <w:tab w:val="clear" w:pos="4320"/>
                <w:tab w:val="clear" w:pos="8640"/>
              </w:tabs>
              <w:ind w:left="-540"/>
              <w:jc w:val="center"/>
              <w:rPr>
                <w:lang w:val="ru-RU"/>
              </w:rPr>
            </w:pPr>
            <w:r w:rsidRPr="00C734D2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     </w:t>
            </w:r>
          </w:p>
          <w:p w14:paraId="121D6406" w14:textId="77777777" w:rsidR="00410846" w:rsidRPr="00347DE6" w:rsidRDefault="00410846" w:rsidP="009043C7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E617" w14:textId="77777777" w:rsidR="00410846" w:rsidRPr="00B50980" w:rsidRDefault="00410846" w:rsidP="00D37306"/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C4C3" w14:textId="77777777" w:rsidR="00410846" w:rsidRPr="00F60EE1" w:rsidRDefault="00410846" w:rsidP="00D37306">
            <w:pPr>
              <w:spacing w:before="120"/>
              <w:jc w:val="both"/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</w:pPr>
            <w:r w:rsidRPr="00F60EE1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 xml:space="preserve">Технические данные                 </w:t>
            </w:r>
            <w:r w:rsidR="00152929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 xml:space="preserve">                   Белый </w:t>
            </w:r>
          </w:p>
          <w:p w14:paraId="453666D3" w14:textId="77777777" w:rsidR="00410846" w:rsidRPr="009E416F" w:rsidRDefault="00410846" w:rsidP="00D37306">
            <w:pPr>
              <w:pStyle w:val="2"/>
              <w:spacing w:before="60"/>
              <w:jc w:val="left"/>
              <w:rPr>
                <w:rFonts w:ascii="Lucida Sans Unicode" w:hAnsi="Lucida Sans Unicode" w:cs="Lucida Sans Unicode"/>
                <w:color w:val="0000FF"/>
                <w:sz w:val="16"/>
                <w:szCs w:val="16"/>
                <w:lang w:val="ru-RU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Тип                    </w:t>
            </w:r>
            <w:r w:rsidR="00152929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       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</w:t>
            </w:r>
            <w:r w:rsidR="00152929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100% акриловый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латекс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</w:t>
            </w:r>
          </w:p>
          <w:p w14:paraId="53137B67" w14:textId="77777777" w:rsidR="00410846" w:rsidRPr="009E416F" w:rsidRDefault="00410846" w:rsidP="00D37306">
            <w:pPr>
              <w:pStyle w:val="2"/>
              <w:spacing w:before="60"/>
              <w:jc w:val="left"/>
              <w:rPr>
                <w:rFonts w:ascii="Lucida Sans Unicode" w:hAnsi="Lucida Sans Unicode" w:cs="Lucida Sans Unicode"/>
                <w:sz w:val="16"/>
                <w:szCs w:val="16"/>
                <w:vertAlign w:val="subscript"/>
                <w:lang w:val="ru-RU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Тип пигмента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   Диоксид титана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                        </w:t>
            </w:r>
          </w:p>
          <w:p w14:paraId="2D71F496" w14:textId="77777777" w:rsidR="00410846" w:rsidRPr="009E416F" w:rsidRDefault="00410846" w:rsidP="00D37306">
            <w:pPr>
              <w:pStyle w:val="2"/>
              <w:spacing w:before="60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Объем твердых частиц                                       </w:t>
            </w:r>
            <w:r w:rsidR="00152929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3</w:t>
            </w:r>
            <w:r w:rsidR="009043C7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5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%</w:t>
            </w:r>
          </w:p>
          <w:p w14:paraId="07C0F3FD" w14:textId="77777777" w:rsidR="00410846" w:rsidRPr="009E416F" w:rsidRDefault="00410846" w:rsidP="00D37306">
            <w:pPr>
              <w:spacing w:before="60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 xml:space="preserve">Теоретический расход при       </w:t>
            </w:r>
          </w:p>
          <w:p w14:paraId="105CEE0E" w14:textId="77777777" w:rsidR="00410846" w:rsidRPr="009E416F" w:rsidRDefault="00410846" w:rsidP="00D37306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реко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мендуемой толщине пленки   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3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7,2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–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41,8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м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2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/</w:t>
            </w:r>
            <w:proofErr w:type="spellStart"/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гал</w:t>
            </w:r>
            <w:proofErr w:type="spellEnd"/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 xml:space="preserve"> Толщина </w:t>
            </w:r>
            <w:proofErr w:type="gramStart"/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 xml:space="preserve">пленки:   </w:t>
            </w:r>
            <w:proofErr w:type="gramEnd"/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    - Сырая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3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>.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8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 xml:space="preserve"> мил</w:t>
            </w:r>
          </w:p>
          <w:p w14:paraId="58254AF4" w14:textId="77777777" w:rsidR="00410846" w:rsidRPr="009E416F" w:rsidRDefault="00410846" w:rsidP="00D37306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      - Высохшая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1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.</w:t>
            </w:r>
            <w:r w:rsidR="00152929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3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мил</w:t>
            </w:r>
          </w:p>
          <w:p w14:paraId="29B95180" w14:textId="77777777" w:rsidR="00410846" w:rsidRPr="00250336" w:rsidRDefault="00410846" w:rsidP="00D37306">
            <w:pPr>
              <w:pBdr>
                <w:bottom w:val="single" w:sz="4" w:space="0" w:color="auto"/>
              </w:pBdr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250336">
              <w:rPr>
                <w:rFonts w:ascii="Arial" w:hAnsi="Arial" w:cs="Arial"/>
                <w:i/>
                <w:sz w:val="12"/>
                <w:szCs w:val="12"/>
              </w:rPr>
              <w:t>В зависимости от текстуры и пористости поверхности. Убедитесь, что определили правильное количество покрытия для работы. Это позволит получить однородный цвет и сведет к миним</w:t>
            </w:r>
            <w:r>
              <w:rPr>
                <w:rFonts w:ascii="Arial" w:hAnsi="Arial" w:cs="Arial"/>
                <w:i/>
                <w:sz w:val="12"/>
                <w:szCs w:val="12"/>
              </w:rPr>
              <w:t>уму количество оставшейся краски.</w:t>
            </w:r>
          </w:p>
          <w:p w14:paraId="457873B1" w14:textId="77777777" w:rsidR="00410846" w:rsidRPr="009E416F" w:rsidRDefault="00410846" w:rsidP="00D37306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>Время высыхания (при +25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C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 xml:space="preserve">, 50% относит. </w:t>
            </w:r>
            <w:proofErr w:type="spellStart"/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>влажн</w:t>
            </w:r>
            <w:proofErr w:type="spellEnd"/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>.):</w:t>
            </w:r>
          </w:p>
          <w:p w14:paraId="38FB1F20" w14:textId="77777777" w:rsidR="00410846" w:rsidRPr="009E416F" w:rsidRDefault="00410846" w:rsidP="00D37306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>Высыхает до прикосновени</w:t>
            </w:r>
            <w:r w:rsidR="00152929">
              <w:rPr>
                <w:rFonts w:ascii="Lucida Sans Unicode" w:hAnsi="Lucida Sans Unicode" w:cs="Lucida Sans Unicode"/>
                <w:sz w:val="16"/>
                <w:szCs w:val="16"/>
              </w:rPr>
              <w:t xml:space="preserve">я 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</w:rPr>
              <w:t xml:space="preserve"> </w:t>
            </w:r>
            <w:r w:rsidR="00152929">
              <w:rPr>
                <w:rFonts w:ascii="Lucida Sans Unicode" w:hAnsi="Lucida Sans Unicode" w:cs="Lucida Sans Unicode"/>
                <w:sz w:val="16"/>
                <w:szCs w:val="16"/>
              </w:rPr>
              <w:t>30 минут</w:t>
            </w:r>
          </w:p>
          <w:p w14:paraId="14E5CF97" w14:textId="77777777" w:rsidR="00410846" w:rsidRPr="00152929" w:rsidRDefault="00410846" w:rsidP="00D37306">
            <w:pPr>
              <w:pStyle w:val="2"/>
              <w:pBdr>
                <w:bottom w:val="single" w:sz="4" w:space="1" w:color="auto"/>
              </w:pBdr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6B2CCA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До повторного нанесения                           </w:t>
            </w:r>
            <w:r w:rsidR="00152929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</w:t>
            </w:r>
            <w:r w:rsidRPr="006B2CCA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</w:t>
            </w:r>
            <w:r w:rsidR="00152929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1 </w:t>
            </w:r>
            <w:r w:rsidRPr="006B2CCA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час</w:t>
            </w:r>
          </w:p>
          <w:p w14:paraId="4F5999D6" w14:textId="77777777" w:rsidR="00410846" w:rsidRPr="00250336" w:rsidRDefault="00410846" w:rsidP="00D37306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z w:val="12"/>
                <w:szCs w:val="12"/>
              </w:rPr>
            </w:pPr>
            <w:r w:rsidRPr="00250336">
              <w:rPr>
                <w:rFonts w:ascii="Arial" w:hAnsi="Arial" w:cs="Arial"/>
                <w:i/>
                <w:sz w:val="12"/>
                <w:szCs w:val="12"/>
              </w:rPr>
              <w:t>Высокая влажность и низкая температура увеличит время высыхания, до повторного нанесения и использования.</w:t>
            </w:r>
          </w:p>
          <w:p w14:paraId="3B6F999C" w14:textId="1A20011F" w:rsidR="00410846" w:rsidRPr="009E416F" w:rsidRDefault="00410846" w:rsidP="00D37306">
            <w:pPr>
              <w:pStyle w:val="2"/>
              <w:spacing w:before="60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Вязкость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                          9</w:t>
            </w:r>
            <w:r w:rsidR="00B50980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6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</w:t>
            </w:r>
            <w:r w:rsidR="00B50980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- 100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 по Кребсу                                                </w:t>
            </w:r>
          </w:p>
          <w:p w14:paraId="4364BA9B" w14:textId="77777777" w:rsidR="00410846" w:rsidRPr="009E416F" w:rsidRDefault="00410846" w:rsidP="00D37306">
            <w:pPr>
              <w:pStyle w:val="2"/>
              <w:spacing w:before="60"/>
              <w:jc w:val="left"/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</w:pP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Точка возгорания                                                   </w:t>
            </w:r>
            <w:r w:rsidR="00152929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>н</w:t>
            </w:r>
            <w:r w:rsidRPr="009E416F">
              <w:rPr>
                <w:rFonts w:ascii="Lucida Sans Unicode" w:hAnsi="Lucida Sans Unicode" w:cs="Lucida Sans Unicode"/>
                <w:sz w:val="16"/>
                <w:szCs w:val="16"/>
                <w:lang w:val="ru-RU"/>
              </w:rPr>
              <w:t xml:space="preserve">ет      </w:t>
            </w:r>
          </w:p>
          <w:p w14:paraId="0A57AA59" w14:textId="6AA21767" w:rsidR="00410846" w:rsidRPr="00A52226" w:rsidRDefault="00410846" w:rsidP="00D37306">
            <w:pPr>
              <w:spacing w:before="60"/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Степень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блеска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</w:t>
            </w:r>
            <w:r w:rsidR="00B50980" w:rsidRPr="00A5222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матовая</w:t>
            </w:r>
            <w:r w:rsidR="00B50980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(8-14</w:t>
            </w:r>
            <w:r w:rsidR="00B50980" w:rsidRPr="00B50980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@</w:t>
            </w:r>
            <w:r w:rsidR="00B50980" w:rsidRPr="00A5222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85</w:t>
            </w:r>
            <w:r w:rsidR="00B50980" w:rsidRPr="00B50980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  <w:lang w:val="en-US"/>
              </w:rPr>
              <w:t>o</w:t>
            </w:r>
            <w:r w:rsidR="00B50980" w:rsidRPr="00A52226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)</w:t>
            </w:r>
          </w:p>
          <w:p w14:paraId="602ECA3C" w14:textId="77777777" w:rsidR="00410846" w:rsidRPr="00E221FF" w:rsidRDefault="00410846" w:rsidP="00D37306">
            <w:pPr>
              <w:spacing w:before="60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</w:rPr>
              <w:t xml:space="preserve">Температура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 мин.                 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</w:rPr>
              <w:t>+</w:t>
            </w:r>
            <w:r w:rsidR="00152929">
              <w:rPr>
                <w:rFonts w:ascii="Lucida Sans Unicode" w:hAnsi="Lucida Sans Unicode" w:cs="Lucida Sans Unicode"/>
                <w:sz w:val="16"/>
                <w:szCs w:val="16"/>
              </w:rPr>
              <w:t>4</w:t>
            </w:r>
            <w:r w:rsidR="00152929" w:rsidRPr="00E62E65">
              <w:rPr>
                <w:rFonts w:ascii="Lucida Sans Unicode" w:hAnsi="Lucida Sans Unicode" w:cs="Lucida Sans Unicode"/>
                <w:sz w:val="16"/>
                <w:szCs w:val="16"/>
              </w:rPr>
              <w:t>.</w:t>
            </w:r>
            <w:r w:rsidR="00152929">
              <w:rPr>
                <w:rFonts w:ascii="Lucida Sans Unicode" w:hAnsi="Lucida Sans Unicode" w:cs="Lucida Sans Unicode"/>
                <w:sz w:val="16"/>
                <w:szCs w:val="16"/>
              </w:rPr>
              <w:t>4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</w:rPr>
              <w:t>С</w:t>
            </w:r>
          </w:p>
          <w:p w14:paraId="7E113895" w14:textId="77777777" w:rsidR="00410846" w:rsidRPr="00E221FF" w:rsidRDefault="00410846" w:rsidP="00D37306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окрашиваемой поверхности     макс.                 +32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0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С  </w:t>
            </w:r>
          </w:p>
          <w:p w14:paraId="75B4B5B2" w14:textId="77777777" w:rsidR="00410846" w:rsidRPr="00152929" w:rsidRDefault="00410846" w:rsidP="00D37306">
            <w:pPr>
              <w:spacing w:before="60"/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Разв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едение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</w:t>
            </w:r>
            <w:r w:rsidR="00152929" w:rsidRPr="00152929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Не разводить</w:t>
            </w:r>
          </w:p>
          <w:p w14:paraId="30AB5A63" w14:textId="77777777" w:rsidR="00410846" w:rsidRPr="00E221FF" w:rsidRDefault="00410846" w:rsidP="00D37306">
            <w:pPr>
              <w:spacing w:before="60"/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Очиститель                          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Чистая 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вода</w:t>
            </w:r>
          </w:p>
          <w:p w14:paraId="38B75105" w14:textId="77777777" w:rsidR="00410846" w:rsidRPr="00E221FF" w:rsidRDefault="00410846" w:rsidP="00D37306">
            <w:pPr>
              <w:spacing w:before="60"/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Вес галлона                                                         </w:t>
            </w:r>
            <w:r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4,</w:t>
            </w:r>
            <w:r w:rsidR="00152929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6</w:t>
            </w:r>
            <w:r w:rsidRPr="00E221FF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кг              </w:t>
            </w:r>
          </w:p>
          <w:p w14:paraId="6BAC0A79" w14:textId="77777777" w:rsidR="00410846" w:rsidRPr="00C4374A" w:rsidRDefault="00410846" w:rsidP="00D37306">
            <w:pPr>
              <w:spacing w:before="60"/>
              <w:jc w:val="both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C4374A">
              <w:rPr>
                <w:rFonts w:ascii="Lucida Sans Unicode" w:hAnsi="Lucida Sans Unicode" w:cs="Lucida Sans Unicode"/>
                <w:sz w:val="16"/>
                <w:szCs w:val="16"/>
              </w:rPr>
              <w:t xml:space="preserve">Хранить при темп.        - мин.    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             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</w:rPr>
              <w:t>+</w:t>
            </w:r>
            <w:r>
              <w:rPr>
                <w:rFonts w:ascii="Lucida Sans Unicode" w:hAnsi="Lucida Sans Unicode" w:cs="Lucida Sans Unicode"/>
                <w:sz w:val="16"/>
                <w:szCs w:val="16"/>
              </w:rPr>
              <w:t>4,4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  <w:vertAlign w:val="superscript"/>
              </w:rPr>
              <w:t>0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</w:rPr>
              <w:t>С</w:t>
            </w:r>
          </w:p>
          <w:p w14:paraId="421AC61C" w14:textId="77777777" w:rsidR="00410846" w:rsidRDefault="00410846" w:rsidP="00D37306">
            <w:pPr>
              <w:jc w:val="both"/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</w:pPr>
            <w:r w:rsidRPr="00C4374A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 xml:space="preserve">                                     - макс.                          +32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  <w:u w:val="single"/>
                <w:vertAlign w:val="superscript"/>
              </w:rPr>
              <w:t>0</w:t>
            </w:r>
            <w:r w:rsidRPr="00C4374A">
              <w:rPr>
                <w:rFonts w:ascii="Lucida Sans Unicode" w:hAnsi="Lucida Sans Unicode" w:cs="Lucida Sans Unicode"/>
                <w:sz w:val="16"/>
                <w:szCs w:val="16"/>
                <w:u w:val="single"/>
              </w:rPr>
              <w:t>С</w:t>
            </w:r>
          </w:p>
          <w:p w14:paraId="182EE748" w14:textId="77777777" w:rsidR="00410846" w:rsidRPr="00152929" w:rsidRDefault="00410846" w:rsidP="00D37306">
            <w:pPr>
              <w:spacing w:before="120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152929">
              <w:rPr>
                <w:rFonts w:ascii="Arial" w:hAnsi="Arial" w:cs="Arial"/>
                <w:b/>
                <w:bCs/>
                <w:sz w:val="18"/>
                <w:szCs w:val="20"/>
              </w:rPr>
              <w:t>Летучие органические вещества</w:t>
            </w:r>
          </w:p>
          <w:p w14:paraId="5A6B7718" w14:textId="77777777" w:rsidR="00410846" w:rsidRPr="00152929" w:rsidRDefault="00410846" w:rsidP="00D37306">
            <w:pPr>
              <w:ind w:firstLine="917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152929">
              <w:rPr>
                <w:rFonts w:ascii="Lucida Sans Unicode" w:hAnsi="Lucida Sans Unicode" w:cs="Lucida Sans Unicode"/>
                <w:sz w:val="16"/>
                <w:szCs w:val="16"/>
              </w:rPr>
              <w:t xml:space="preserve">                </w:t>
            </w:r>
            <w:r w:rsidR="009043C7">
              <w:rPr>
                <w:rFonts w:ascii="Lucida Sans Unicode" w:hAnsi="Lucida Sans Unicode" w:cs="Lucida Sans Unicode"/>
                <w:sz w:val="16"/>
                <w:szCs w:val="16"/>
                <w:lang w:val="en-US"/>
              </w:rPr>
              <w:t>29.3</w:t>
            </w:r>
            <w:r w:rsidRPr="00152929">
              <w:rPr>
                <w:rFonts w:ascii="Lucida Sans Unicode" w:hAnsi="Lucida Sans Unicode" w:cs="Lucida Sans Unicode"/>
                <w:sz w:val="16"/>
                <w:szCs w:val="16"/>
              </w:rPr>
              <w:t xml:space="preserve"> г/литр</w:t>
            </w:r>
          </w:p>
          <w:p w14:paraId="67C4A790" w14:textId="77777777" w:rsidR="00410846" w:rsidRDefault="00410846" w:rsidP="00D37306">
            <w:pPr>
              <w:ind w:firstLine="917"/>
              <w:rPr>
                <w:rFonts w:ascii="Lucida Sans Unicode" w:hAnsi="Lucida Sans Unicode" w:cs="Lucida Sans Unicode"/>
                <w:color w:val="FF0000"/>
                <w:sz w:val="16"/>
                <w:szCs w:val="16"/>
              </w:rPr>
            </w:pPr>
          </w:p>
          <w:p w14:paraId="7E5D22F7" w14:textId="77777777" w:rsidR="00410846" w:rsidRPr="00465334" w:rsidRDefault="00410846" w:rsidP="00347DE6">
            <w:pPr>
              <w:rPr>
                <w:rFonts w:ascii="Lucida Sans Unicode" w:hAnsi="Lucida Sans Unicode" w:cs="Lucida Sans Unicode"/>
                <w:i/>
                <w:sz w:val="16"/>
                <w:szCs w:val="16"/>
              </w:rPr>
            </w:pPr>
          </w:p>
        </w:tc>
      </w:tr>
    </w:tbl>
    <w:p w14:paraId="3DA0473F" w14:textId="77777777" w:rsidR="00410846" w:rsidRPr="00F60EE1" w:rsidRDefault="00410846" w:rsidP="00410846">
      <w:pPr>
        <w:jc w:val="both"/>
        <w:rPr>
          <w:b/>
        </w:rPr>
        <w:sectPr w:rsidR="00410846" w:rsidRPr="00F60EE1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48DA1BCB" w14:textId="77777777" w:rsidR="00410846" w:rsidRPr="00F60EE1" w:rsidRDefault="00B6509F" w:rsidP="0041084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1B466">
                <wp:simplePos x="0" y="0"/>
                <wp:positionH relativeFrom="column">
                  <wp:posOffset>3314700</wp:posOffset>
                </wp:positionH>
                <wp:positionV relativeFrom="paragraph">
                  <wp:posOffset>-342900</wp:posOffset>
                </wp:positionV>
                <wp:extent cx="3314700" cy="105156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14700" cy="1051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903BB" w14:textId="77777777" w:rsidR="00410846" w:rsidRPr="00E67AE9" w:rsidRDefault="00410846" w:rsidP="00E67AE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E67AE9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Черный</w:t>
                            </w:r>
                            <w:r w:rsidRPr="00E67AE9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E67AE9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металл</w:t>
                            </w:r>
                            <w:r w:rsidRPr="00E67AE9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</w:p>
                          <w:p w14:paraId="3400E384" w14:textId="77777777" w:rsidR="00410846" w:rsidRPr="00E67AE9" w:rsidRDefault="00410846" w:rsidP="00E67AE9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E67AE9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E67AE9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Ultra 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Spec HP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® Acrylic Metal Primer (</w:t>
                            </w:r>
                            <w:r w:rsidR="009043C7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P04) 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или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9043C7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Ultra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Spec HP® Alkyd Metal Primer (P06).</w:t>
                            </w:r>
                          </w:p>
                          <w:p w14:paraId="21251CD7" w14:textId="77777777" w:rsidR="00E67AE9" w:rsidRPr="00E67AE9" w:rsidRDefault="00E67AE9" w:rsidP="00E67AE9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</w:pPr>
                            <w:r w:rsidRPr="00E67AE9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Завершающее покрытие: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1 – 2 слоя соответствующего завершающего покрытия 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Benjamin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>®.</w:t>
                            </w:r>
                          </w:p>
                          <w:p w14:paraId="27D02E70" w14:textId="77777777" w:rsidR="00410846" w:rsidRPr="00E67AE9" w:rsidRDefault="00410846" w:rsidP="00E67AE9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7892395A" w14:textId="77777777" w:rsidR="00410846" w:rsidRPr="00E67AE9" w:rsidRDefault="00410846" w:rsidP="00E67AE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67AE9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Цветной металл (оцинкованный и алюминий):</w:t>
                            </w:r>
                          </w:p>
                          <w:p w14:paraId="1CAF3A84" w14:textId="77777777" w:rsidR="00410846" w:rsidRPr="00E67AE9" w:rsidRDefault="00410846" w:rsidP="00E67AE9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Все новые металлические поверхности необходимо тщательно помыть эмульгатором масла и жира </w:t>
                            </w:r>
                            <w:proofErr w:type="spellStart"/>
                            <w:r w:rsidR="0093215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Corotech</w:t>
                            </w:r>
                            <w:proofErr w:type="spellEnd"/>
                            <w:r w:rsidRPr="00E67AE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sym w:font="Symbol" w:char="F0D2"/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Oil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&amp; 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Grease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Emulsifier</w:t>
                            </w:r>
                            <w:r w:rsidR="0093215C" w:rsidRPr="0093215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</w:t>
                            </w:r>
                            <w:r w:rsidR="0093215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V</w:t>
                            </w:r>
                            <w:r w:rsidR="0093215C" w:rsidRPr="0093215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600)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, чтобы удалить все загрязнения. Новый блестящий цветной металл, который будет подвергаться абразивному износу, необходимо ошкурить мелкой наждачной бумагой или синтетической стальной подушкой, чтобы улучшить адгезию.</w:t>
                            </w:r>
                          </w:p>
                          <w:p w14:paraId="0964A782" w14:textId="77777777" w:rsidR="00410846" w:rsidRPr="0093215C" w:rsidRDefault="00410846" w:rsidP="00E67AE9">
                            <w:pPr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E67AE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E67AE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  <w:r w:rsidR="0093215C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Ultra</w:t>
                            </w:r>
                            <w:r w:rsidR="00E67AE9"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Spec HP</w:t>
                            </w:r>
                            <w:r w:rsidR="00E67AE9" w:rsidRPr="00E67AE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® Acrylic Metal Primer </w:t>
                            </w:r>
                            <w:r w:rsidR="0093215C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H</w:t>
                            </w:r>
                            <w:r w:rsidR="00E67AE9" w:rsidRPr="00E67AE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(P04)</w:t>
                            </w:r>
                            <w:r w:rsidR="0093215C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93215C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или</w:t>
                            </w:r>
                            <w:r w:rsidR="0093215C" w:rsidRPr="0093215C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93215C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Sure</w:t>
                            </w:r>
                            <w:r w:rsidR="0093215C" w:rsidRP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93215C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Seal</w:t>
                            </w:r>
                            <w:r w:rsidR="0093215C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sym w:font="Symbol" w:char="F0D2"/>
                            </w:r>
                            <w:r w:rsidR="0093215C" w:rsidRP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93215C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Latex</w:t>
                            </w:r>
                            <w:r w:rsidR="0093215C" w:rsidRP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93215C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Primer</w:t>
                            </w:r>
                            <w:r w:rsidR="0093215C" w:rsidRP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93215C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Sealer</w:t>
                            </w:r>
                            <w:r w:rsidR="0093215C" w:rsidRP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(027).</w:t>
                            </w:r>
                          </w:p>
                          <w:p w14:paraId="757AD9A0" w14:textId="77777777" w:rsidR="00E67AE9" w:rsidRDefault="00E67AE9" w:rsidP="00E67AE9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</w:pPr>
                            <w:r w:rsidRPr="00E67AE9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Завершающее покрытие: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1 – 2 слоя соответствующего завершающего покрытия 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Benjamin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>®.</w:t>
                            </w:r>
                          </w:p>
                          <w:p w14:paraId="04FBC032" w14:textId="77777777" w:rsidR="00347DE6" w:rsidRPr="00E67AE9" w:rsidRDefault="00347DE6" w:rsidP="00E67AE9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</w:pPr>
                          </w:p>
                          <w:p w14:paraId="4908F563" w14:textId="77777777" w:rsidR="00410846" w:rsidRPr="00E67AE9" w:rsidRDefault="00410846" w:rsidP="00E67AE9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E67AE9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Ранее окрашенные поверхности (любые):  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Загрунтуйте обнаженные участки соответствующим грунтом, рекомендуемым для данного субстрата выше.</w:t>
                            </w:r>
                          </w:p>
                          <w:p w14:paraId="77BAABC8" w14:textId="77777777" w:rsidR="00E67AE9" w:rsidRDefault="00E67AE9" w:rsidP="00E67AE9">
                            <w:pPr>
                              <w:pStyle w:val="a3"/>
                              <w:rPr>
                                <w:rFonts w:ascii="Lucida Sans Unicode" w:hAnsi="Lucida Sans Unicode" w:cs="Lucida Sans Unicode"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  <w:p w14:paraId="4F5D092C" w14:textId="77777777" w:rsidR="00410846" w:rsidRPr="00E67AE9" w:rsidRDefault="00410846" w:rsidP="00E67AE9">
                            <w:pPr>
                              <w:pStyle w:val="a3"/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E67AE9"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  <w:t>Нанесение покрытия:</w:t>
                            </w:r>
                          </w:p>
                          <w:p w14:paraId="3F35BE04" w14:textId="77777777" w:rsidR="00410846" w:rsidRDefault="00410846" w:rsidP="00E67AE9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E67AE9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Перемешивание покрытия: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т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щательно перемешайте перед и во время использования. </w:t>
                            </w:r>
                            <w:r w:rsid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Нанесите 1 или 2 слоя. </w:t>
                            </w:r>
                            <w:r w:rsidR="00E67AE9">
                              <w:rPr>
                                <w:rFonts w:ascii="Lucida Sans Unicode" w:hAnsi="Lucida Sans Unicode" w:cs="Lucida Sans Unicode"/>
                                <w:b/>
                                <w:sz w:val="14"/>
                                <w:szCs w:val="14"/>
                              </w:rPr>
                              <w:t xml:space="preserve">Нанесение краски: </w:t>
                            </w:r>
                            <w:r w:rsid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для наилучших результатов, используйте кисть </w:t>
                            </w:r>
                            <w:r w:rsid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Benjamin</w:t>
                            </w:r>
                            <w:r w:rsidR="00E67AE9"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 w:rsidR="00E67AE9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sym w:font="Symbol" w:char="F0D2"/>
                            </w:r>
                            <w:r w:rsid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качества </w:t>
                            </w:r>
                            <w:r w:rsid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premium</w:t>
                            </w:r>
                            <w:r w:rsid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из нейлона/полиэфира, валик </w:t>
                            </w:r>
                            <w:r w:rsid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Benjamin</w:t>
                            </w:r>
                            <w:r w:rsidR="00E67AE9"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 w:rsidR="00E67AE9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sym w:font="Symbol" w:char="F0D2"/>
                            </w:r>
                            <w:r w:rsidR="00E67AE9"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качества </w:t>
                            </w:r>
                            <w:r w:rsid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premium</w:t>
                            </w:r>
                            <w:r w:rsidR="00E67AE9"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или схожий инструмент. Обильно наносите по направлению от неокрашенного участка к окрашенному. 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Этот продукт также можно наносить распылителем. </w:t>
                            </w:r>
                          </w:p>
                          <w:p w14:paraId="0BC781EA" w14:textId="77777777" w:rsidR="00E67AE9" w:rsidRDefault="00E67AE9" w:rsidP="00E67AE9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  <w:p w14:paraId="7FCF950B" w14:textId="77777777" w:rsidR="00E67AE9" w:rsidRPr="00E62E65" w:rsidRDefault="00E67AE9" w:rsidP="00E67AE9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Распылитель, безвоздушный</w:t>
                            </w:r>
                            <w:r w:rsidRPr="00E67AE9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: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давление жидкости: 1500-2500. Наконечник: </w:t>
                            </w:r>
                            <w:r w:rsidRPr="00E62E6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.013-.017</w:t>
                            </w:r>
                          </w:p>
                          <w:p w14:paraId="5995B930" w14:textId="77777777" w:rsidR="00410846" w:rsidRPr="00E62E65" w:rsidRDefault="00410846" w:rsidP="00E67AE9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  <w:p w14:paraId="5FEE3962" w14:textId="77777777" w:rsidR="00E67AE9" w:rsidRDefault="00410846" w:rsidP="00E67AE9">
                            <w:pPr>
                              <w:pStyle w:val="a3"/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A72529"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  <w:t>Р</w:t>
                            </w:r>
                            <w:r w:rsidR="00E67AE9"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  <w:t>азведение/очистка инструментов:</w:t>
                            </w:r>
                          </w:p>
                          <w:p w14:paraId="511C415D" w14:textId="77337787" w:rsidR="00E67AE9" w:rsidRPr="00E67AE9" w:rsidRDefault="00E67AE9" w:rsidP="00E67AE9">
                            <w:pPr>
                              <w:pStyle w:val="a3"/>
                              <w:rPr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E67AE9">
                              <w:rPr>
                                <w:rFonts w:ascii="Lucida Sans Unicode" w:hAnsi="Lucida Sans Unicode" w:cs="Lucida Sans Unicode"/>
                                <w:b w:val="0"/>
                                <w:sz w:val="14"/>
                                <w:szCs w:val="14"/>
                              </w:rPr>
                              <w:t>В разведении нет необходимости</w:t>
                            </w:r>
                            <w:r w:rsidR="00A52226">
                              <w:rPr>
                                <w:rFonts w:ascii="Lucida Sans Unicode" w:hAnsi="Lucida Sans Unicode" w:cs="Lucida Sans Unicode"/>
                                <w:b w:val="0"/>
                                <w:sz w:val="14"/>
                                <w:szCs w:val="14"/>
                              </w:rPr>
                              <w:t>.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b w:val="0"/>
                                <w:sz w:val="14"/>
                                <w:szCs w:val="14"/>
                              </w:rPr>
                              <w:t xml:space="preserve"> Никогда не добавляйте другие краски или растворители. </w:t>
                            </w:r>
                          </w:p>
                          <w:p w14:paraId="440461AE" w14:textId="77777777" w:rsidR="00E67AE9" w:rsidRDefault="00E67AE9" w:rsidP="00E67AE9">
                            <w:pPr>
                              <w:autoSpaceDE w:val="0"/>
                              <w:autoSpaceDN w:val="0"/>
                              <w:adjustRightInd w:val="0"/>
                              <w:spacing w:before="120"/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Очистка инструментов: </w:t>
                            </w:r>
                            <w:r w:rsidR="00347DE6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Используйте мыло и воду.</w:t>
                            </w:r>
                            <w:r w:rsidRPr="002D3037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Составляющие распылителя </w:t>
                            </w:r>
                            <w:r w:rsidR="00347DE6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в заключении </w:t>
                            </w:r>
                            <w:r w:rsidRPr="002D3037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ополосните </w:t>
                            </w:r>
                            <w:proofErr w:type="spellStart"/>
                            <w:r w:rsidRPr="002D3037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уайт</w:t>
                            </w:r>
                            <w:proofErr w:type="spellEnd"/>
                            <w:r w:rsidRPr="002D3037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-спиритом, чтобы п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редотвратить появление ржавчины, или следуйте федеральным/местным рекомендациям по использованию растворителей.</w:t>
                            </w:r>
                          </w:p>
                          <w:p w14:paraId="77242254" w14:textId="77777777" w:rsidR="00E67AE9" w:rsidRDefault="00E67AE9" w:rsidP="00E67AE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045F3B7" w14:textId="77777777" w:rsidR="00410846" w:rsidRPr="00E67AE9" w:rsidRDefault="00410846" w:rsidP="00E67AE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ИСПОЛЬЗОВАТЬ ПОЛНОСТЬЮ ИЛИ УТИЛИЗИРОВАТЬ СООТВЕТСТВУЮЩИМ СПОСОБОМ. Сухие пустые контейнеры можно утилизировать по программе утилизации банок. Местные требования по утилизации отходов могут различаться.  Проконсультируйтесь с вашим санитарным департаментом или управлением по охране окружающей среды, назначенным штатом, для получения более подробной информации о возможных вариантах утилизации. </w:t>
                            </w:r>
                          </w:p>
                          <w:p w14:paraId="56A38F6B" w14:textId="77777777" w:rsidR="00410846" w:rsidRPr="00E67AE9" w:rsidRDefault="00410846" w:rsidP="00E67A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BC1D0D7" w14:textId="77777777" w:rsidR="00410846" w:rsidRPr="00E67AE9" w:rsidRDefault="00410846" w:rsidP="00E67A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67AE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Информация об охране окружающей среды, здоровья и труда:</w:t>
                            </w:r>
                          </w:p>
                          <w:p w14:paraId="3575A132" w14:textId="77777777" w:rsidR="00410846" w:rsidRPr="00E67AE9" w:rsidRDefault="00410846" w:rsidP="00E67AE9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E67AE9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Использовать только при соответствующей вентиляции. 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Не вдыхать окрасочный туман или пыль от ошкуривания. Обеспечьте доступ свежего воздуха во время нанесения и высыхания. Избегайте контакта с глазами и продолжительного или постоянного контакта с кожей. Избегайте воздействия пыли или окрасочного тумана, надевая респиратор, одобренный Национальным институтом по охране труда и промышленной гигиене, во время нанесения, ошкуривания и очистки инструментов. Следуйте инструкциям производителя для правильного обращения с респиратором. Плотно закрывайте контейнер после каждого использования. Тщательно мойте руки после обращения с материалом. </w:t>
                            </w:r>
                          </w:p>
                          <w:p w14:paraId="7CB5D3E0" w14:textId="77777777" w:rsidR="00E67AE9" w:rsidRPr="00E67AE9" w:rsidRDefault="00E67AE9" w:rsidP="00E67AE9">
                            <w:pPr>
                              <w:pStyle w:val="21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E67AE9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ПЕРВАЯ ПОМОЩЬ: 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в случае попадания в глаза, немедленно промойте большим количеством воды в течение минимум 15 минут; при попадании на кожу, тщательно помойте мылом и водой. Если симптомы не проходят, обратитесь за медицинской помощью. Если вы испытываете затрудненное дыхание, покиньте участок и выйдите на свежий воздух. Если затруднение не проходит, немедленно обратитесь к врачу.</w:t>
                            </w:r>
                          </w:p>
                          <w:p w14:paraId="668E3AF9" w14:textId="77777777" w:rsidR="00E67AE9" w:rsidRPr="00E67AE9" w:rsidRDefault="00E67AE9" w:rsidP="00E67AE9">
                            <w:pP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E67AE9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В СЛУЧАЕ ПРОЛИТИЯ: 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промокните инертным материалом и утилизируйте согласно инструкциям в разделе «Очистка».</w:t>
                            </w:r>
                          </w:p>
                          <w:p w14:paraId="7979535F" w14:textId="77777777" w:rsidR="00410846" w:rsidRPr="00F60EE1" w:rsidRDefault="00410846" w:rsidP="00E67AE9">
                            <w:pPr>
                              <w:rPr>
                                <w:rFonts w:ascii="Lucida Sans Unicode" w:eastAsia="Arial Unicode MS" w:hAnsi="Lucida Sans Unicode" w:cs="Lucida Sans Unicode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1B4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1pt;margin-top:-27pt;width:261pt;height:8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" stroked="f">
                <v:path arrowok="t"/>
                <v:textbox>
                  <w:txbxContent>
                    <w:p w14:paraId="09A903BB" w14:textId="77777777" w:rsidR="00410846" w:rsidRPr="00E67AE9" w:rsidRDefault="00410846" w:rsidP="00E67AE9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E67AE9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Черный</w:t>
                      </w:r>
                      <w:r w:rsidRPr="00E67AE9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E67AE9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металл</w:t>
                      </w:r>
                      <w:r w:rsidRPr="00E67AE9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:</w:t>
                      </w:r>
                    </w:p>
                    <w:p w14:paraId="3400E384" w14:textId="77777777" w:rsidR="00410846" w:rsidRPr="00E67AE9" w:rsidRDefault="00410846" w:rsidP="00E67AE9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</w:pPr>
                      <w:r w:rsidRPr="00E67AE9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</w:t>
                      </w:r>
                      <w:r w:rsidRPr="00E67AE9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: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Ultra 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Spec HP</w:t>
                      </w:r>
                      <w:r w:rsidRPr="00E67AE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® Acrylic Metal Primer (</w:t>
                      </w:r>
                      <w:r w:rsidR="009043C7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</w:t>
                      </w:r>
                      <w:r w:rsidRPr="00E67AE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P04) </w:t>
                      </w:r>
                      <w:r w:rsidRPr="00E67AE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или</w:t>
                      </w:r>
                      <w:r w:rsidRPr="00E67AE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9043C7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Ultra</w:t>
                      </w:r>
                      <w:r w:rsidRPr="00E67AE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Spec HP® Alkyd Metal Primer (P06).</w:t>
                      </w:r>
                    </w:p>
                    <w:p w14:paraId="21251CD7" w14:textId="77777777" w:rsidR="00E67AE9" w:rsidRPr="00E67AE9" w:rsidRDefault="00E67AE9" w:rsidP="00E67AE9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</w:pPr>
                      <w:r w:rsidRPr="00E67AE9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Завершающее покрытие: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1 – 2 слоя соответствующего завершающего покрытия 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Benjamin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Moore</w:t>
                      </w:r>
                      <w:r w:rsidRPr="00E67AE9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>®.</w:t>
                      </w:r>
                    </w:p>
                    <w:p w14:paraId="27D02E70" w14:textId="77777777" w:rsidR="00410846" w:rsidRPr="00E67AE9" w:rsidRDefault="00410846" w:rsidP="00E67AE9">
                      <w:pPr>
                        <w:jc w:val="both"/>
                        <w:rPr>
                          <w:rFonts w:ascii="Lucida Sans Unicode" w:hAnsi="Lucida Sans Unicode" w:cs="Lucida Sans Unicode"/>
                          <w:color w:val="FF0000"/>
                          <w:sz w:val="14"/>
                          <w:szCs w:val="14"/>
                        </w:rPr>
                      </w:pPr>
                    </w:p>
                    <w:p w14:paraId="7892395A" w14:textId="77777777" w:rsidR="00410846" w:rsidRPr="00E67AE9" w:rsidRDefault="00410846" w:rsidP="00E67AE9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E67AE9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Цветной металл (оцинкованный и алюминий):</w:t>
                      </w:r>
                    </w:p>
                    <w:p w14:paraId="1CAF3A84" w14:textId="77777777" w:rsidR="00410846" w:rsidRPr="00E67AE9" w:rsidRDefault="00410846" w:rsidP="00E67AE9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Все новые металлические поверхности необходимо тщательно помыть эмульгатором масла и жира </w:t>
                      </w:r>
                      <w:proofErr w:type="spellStart"/>
                      <w:r w:rsidR="0093215C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Corotech</w:t>
                      </w:r>
                      <w:proofErr w:type="spellEnd"/>
                      <w:r w:rsidRPr="00E67AE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vertAlign w:val="superscript"/>
                          <w:lang w:val="en-US"/>
                        </w:rPr>
                        <w:sym w:font="Symbol" w:char="F0D2"/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Oil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&amp; 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Grease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Emulsifier</w:t>
                      </w:r>
                      <w:r w:rsidR="0093215C" w:rsidRPr="0093215C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</w:t>
                      </w:r>
                      <w:r w:rsidR="0093215C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V</w:t>
                      </w:r>
                      <w:r w:rsidR="0093215C" w:rsidRPr="0093215C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600)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, чтобы удалить все загрязнения. Новый блестящий цветной металл, который будет подвергаться абразивному износу, необходимо ошкурить мелкой наждачной бумагой или синтетической стальной подушкой, чтобы улучшить адгезию.</w:t>
                      </w:r>
                    </w:p>
                    <w:p w14:paraId="0964A782" w14:textId="77777777" w:rsidR="00410846" w:rsidRPr="0093215C" w:rsidRDefault="00410846" w:rsidP="00E67AE9">
                      <w:pPr>
                        <w:jc w:val="both"/>
                        <w:rPr>
                          <w:rFonts w:ascii="Arial" w:hAnsi="Arial" w:cs="Arial"/>
                          <w:sz w:val="14"/>
                          <w:szCs w:val="14"/>
                          <w:lang w:val="en-US"/>
                        </w:rPr>
                      </w:pPr>
                      <w:r w:rsidRPr="00E67AE9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Грунтовка</w:t>
                      </w:r>
                      <w:r w:rsidRPr="00E67AE9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  <w:r w:rsidR="0093215C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Ultra</w:t>
                      </w:r>
                      <w:r w:rsidR="00E67AE9"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Spec HP</w:t>
                      </w:r>
                      <w:r w:rsidR="00E67AE9" w:rsidRPr="00E67AE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® Acrylic Metal Primer </w:t>
                      </w:r>
                      <w:r w:rsidR="0093215C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H</w:t>
                      </w:r>
                      <w:r w:rsidR="00E67AE9" w:rsidRPr="00E67AE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(P04)</w:t>
                      </w:r>
                      <w:r w:rsidR="0093215C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93215C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или</w:t>
                      </w:r>
                      <w:r w:rsidR="0093215C" w:rsidRPr="0093215C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93215C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Sure</w:t>
                      </w:r>
                      <w:r w:rsidR="0093215C" w:rsidRP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93215C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Seal</w:t>
                      </w:r>
                      <w:r w:rsidR="0093215C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vertAlign w:val="superscript"/>
                          <w:lang w:val="en-US"/>
                        </w:rPr>
                        <w:sym w:font="Symbol" w:char="F0D2"/>
                      </w:r>
                      <w:r w:rsidR="0093215C" w:rsidRP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93215C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Latex</w:t>
                      </w:r>
                      <w:r w:rsidR="0093215C" w:rsidRP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93215C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Primer</w:t>
                      </w:r>
                      <w:r w:rsidR="0093215C" w:rsidRP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93215C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Sealer</w:t>
                      </w:r>
                      <w:r w:rsidR="0093215C" w:rsidRP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(027).</w:t>
                      </w:r>
                    </w:p>
                    <w:p w14:paraId="757AD9A0" w14:textId="77777777" w:rsidR="00E67AE9" w:rsidRDefault="00E67AE9" w:rsidP="00E67AE9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</w:pPr>
                      <w:r w:rsidRPr="00E67AE9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Завершающее покрытие: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1 – 2 слоя соответствующего завершающего покрытия 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Benjamin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Moore</w:t>
                      </w:r>
                      <w:r w:rsidRPr="00E67AE9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>®.</w:t>
                      </w:r>
                    </w:p>
                    <w:p w14:paraId="04FBC032" w14:textId="77777777" w:rsidR="00347DE6" w:rsidRPr="00E67AE9" w:rsidRDefault="00347DE6" w:rsidP="00E67AE9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</w:pPr>
                    </w:p>
                    <w:p w14:paraId="4908F563" w14:textId="77777777" w:rsidR="00410846" w:rsidRPr="00E67AE9" w:rsidRDefault="00410846" w:rsidP="00E67AE9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E67AE9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Ранее окрашенные поверхности (любые):  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Загрунтуйте обнаженные участки соответствующим грунтом, рекомендуемым для данного субстрата выше.</w:t>
                      </w:r>
                    </w:p>
                    <w:p w14:paraId="77BAABC8" w14:textId="77777777" w:rsidR="00E67AE9" w:rsidRDefault="00E67AE9" w:rsidP="00E67AE9">
                      <w:pPr>
                        <w:pStyle w:val="a3"/>
                        <w:rPr>
                          <w:rFonts w:ascii="Lucida Sans Unicode" w:hAnsi="Lucida Sans Unicode" w:cs="Lucida Sans Unicode"/>
                          <w:bCs w:val="0"/>
                          <w:sz w:val="20"/>
                          <w:szCs w:val="20"/>
                        </w:rPr>
                      </w:pPr>
                    </w:p>
                    <w:p w14:paraId="4F5D092C" w14:textId="77777777" w:rsidR="00410846" w:rsidRPr="00E67AE9" w:rsidRDefault="00410846" w:rsidP="00E67AE9">
                      <w:pPr>
                        <w:pStyle w:val="a3"/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</w:pPr>
                      <w:r w:rsidRPr="00E67AE9"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  <w:t>Нанесение покрытия:</w:t>
                      </w:r>
                    </w:p>
                    <w:p w14:paraId="3F35BE04" w14:textId="77777777" w:rsidR="00410846" w:rsidRDefault="00410846" w:rsidP="00E67AE9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E67AE9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Перемешивание покрытия: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т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щательно перемешайте перед и во время использования. </w:t>
                      </w:r>
                      <w:r w:rsid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Нанесите 1 или 2 слоя. </w:t>
                      </w:r>
                      <w:r w:rsidR="00E67AE9">
                        <w:rPr>
                          <w:rFonts w:ascii="Lucida Sans Unicode" w:hAnsi="Lucida Sans Unicode" w:cs="Lucida Sans Unicode"/>
                          <w:b/>
                          <w:sz w:val="14"/>
                          <w:szCs w:val="14"/>
                        </w:rPr>
                        <w:t xml:space="preserve">Нанесение краски: </w:t>
                      </w:r>
                      <w:r w:rsid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для наилучших результатов, используйте кисть </w:t>
                      </w:r>
                      <w:r w:rsid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Benjamin</w:t>
                      </w:r>
                      <w:r w:rsidR="00E67AE9"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Moore</w:t>
                      </w:r>
                      <w:r w:rsidR="00E67AE9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vertAlign w:val="superscript"/>
                          <w:lang w:val="en-US"/>
                        </w:rPr>
                        <w:sym w:font="Symbol" w:char="F0D2"/>
                      </w:r>
                      <w:r w:rsid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качества </w:t>
                      </w:r>
                      <w:r w:rsid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premium</w:t>
                      </w:r>
                      <w:r w:rsid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из нейлона/полиэфира, валик </w:t>
                      </w:r>
                      <w:r w:rsid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Benjamin</w:t>
                      </w:r>
                      <w:r w:rsidR="00E67AE9"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Moore</w:t>
                      </w:r>
                      <w:r w:rsidR="00E67AE9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vertAlign w:val="superscript"/>
                          <w:lang w:val="en-US"/>
                        </w:rPr>
                        <w:sym w:font="Symbol" w:char="F0D2"/>
                      </w:r>
                      <w:r w:rsidR="00E67AE9"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качества </w:t>
                      </w:r>
                      <w:r w:rsid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premium</w:t>
                      </w:r>
                      <w:r w:rsidR="00E67AE9"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или схожий инструмент. Обильно наносите по направлению от неокрашенного участка к окрашенному. 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Этот продукт также можно наносить распылителем. </w:t>
                      </w:r>
                    </w:p>
                    <w:p w14:paraId="0BC781EA" w14:textId="77777777" w:rsidR="00E67AE9" w:rsidRDefault="00E67AE9" w:rsidP="00E67AE9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  <w:p w14:paraId="7FCF950B" w14:textId="77777777" w:rsidR="00E67AE9" w:rsidRPr="00E62E65" w:rsidRDefault="00E67AE9" w:rsidP="00E67AE9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Распылитель, безвоздушный</w:t>
                      </w:r>
                      <w:r w:rsidRPr="00E67AE9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: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давление жидкости: 1500-2500. Наконечник: </w:t>
                      </w:r>
                      <w:r w:rsidRPr="00E62E6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.013-.017</w:t>
                      </w:r>
                    </w:p>
                    <w:p w14:paraId="5995B930" w14:textId="77777777" w:rsidR="00410846" w:rsidRPr="00E62E65" w:rsidRDefault="00410846" w:rsidP="00E67AE9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  <w:p w14:paraId="5FEE3962" w14:textId="77777777" w:rsidR="00E67AE9" w:rsidRDefault="00410846" w:rsidP="00E67AE9">
                      <w:pPr>
                        <w:pStyle w:val="a3"/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</w:pPr>
                      <w:r w:rsidRPr="00A72529"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  <w:t>Р</w:t>
                      </w:r>
                      <w:r w:rsidR="00E67AE9"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  <w:t>азведение/очистка инструментов:</w:t>
                      </w:r>
                    </w:p>
                    <w:p w14:paraId="511C415D" w14:textId="77337787" w:rsidR="00E67AE9" w:rsidRPr="00E67AE9" w:rsidRDefault="00E67AE9" w:rsidP="00E67AE9">
                      <w:pPr>
                        <w:pStyle w:val="a3"/>
                        <w:rPr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E67AE9">
                        <w:rPr>
                          <w:rFonts w:ascii="Lucida Sans Unicode" w:hAnsi="Lucida Sans Unicode" w:cs="Lucida Sans Unicode"/>
                          <w:b w:val="0"/>
                          <w:sz w:val="14"/>
                          <w:szCs w:val="14"/>
                        </w:rPr>
                        <w:t>В разведении нет необходимости</w:t>
                      </w:r>
                      <w:r w:rsidR="00A52226">
                        <w:rPr>
                          <w:rFonts w:ascii="Lucida Sans Unicode" w:hAnsi="Lucida Sans Unicode" w:cs="Lucida Sans Unicode"/>
                          <w:b w:val="0"/>
                          <w:sz w:val="14"/>
                          <w:szCs w:val="14"/>
                        </w:rPr>
                        <w:t>.</w:t>
                      </w:r>
                      <w:r w:rsidRPr="00E67AE9">
                        <w:rPr>
                          <w:rFonts w:ascii="Lucida Sans Unicode" w:hAnsi="Lucida Sans Unicode" w:cs="Lucida Sans Unicode"/>
                          <w:b w:val="0"/>
                          <w:sz w:val="14"/>
                          <w:szCs w:val="14"/>
                        </w:rPr>
                        <w:t xml:space="preserve"> Никогда не добавляйте другие краски или растворители. </w:t>
                      </w:r>
                    </w:p>
                    <w:p w14:paraId="440461AE" w14:textId="77777777" w:rsidR="00E67AE9" w:rsidRDefault="00E67AE9" w:rsidP="00E67AE9">
                      <w:pPr>
                        <w:autoSpaceDE w:val="0"/>
                        <w:autoSpaceDN w:val="0"/>
                        <w:adjustRightInd w:val="0"/>
                        <w:spacing w:before="120"/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Очистка инструментов: </w:t>
                      </w:r>
                      <w:r w:rsidR="00347DE6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Используйте мыло и воду.</w:t>
                      </w:r>
                      <w:r w:rsidRPr="002D3037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Составляющие распылителя </w:t>
                      </w:r>
                      <w:r w:rsidR="00347DE6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в заключении </w:t>
                      </w:r>
                      <w:r w:rsidRPr="002D3037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ополосните </w:t>
                      </w:r>
                      <w:proofErr w:type="spellStart"/>
                      <w:r w:rsidRPr="002D3037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уайт</w:t>
                      </w:r>
                      <w:proofErr w:type="spellEnd"/>
                      <w:r w:rsidRPr="002D3037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-спиритом, чтобы п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редотвратить появление ржавчины, или следуйте федеральным/местным рекомендациям по использованию растворителей.</w:t>
                      </w:r>
                    </w:p>
                    <w:p w14:paraId="77242254" w14:textId="77777777" w:rsidR="00E67AE9" w:rsidRDefault="00E67AE9" w:rsidP="00E67AE9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4045F3B7" w14:textId="77777777" w:rsidR="00410846" w:rsidRPr="00E67AE9" w:rsidRDefault="00410846" w:rsidP="00E67AE9">
                      <w:pPr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ИСПОЛЬЗОВАТЬ ПОЛНОСТЬЮ ИЛИ УТИЛИЗИРОВАТЬ СООТВЕТСТВУЮЩИМ СПОСОБОМ. Сухие пустые контейнеры можно утилизировать по программе утилизации банок. Местные требования по утилизации отходов могут различаться.  Проконсультируйтесь с вашим санитарным департаментом или управлением по охране окружающей среды, назначенным штатом, для получения более подробной информации о возможных вариантах утилизации. </w:t>
                      </w:r>
                    </w:p>
                    <w:p w14:paraId="56A38F6B" w14:textId="77777777" w:rsidR="00410846" w:rsidRPr="00E67AE9" w:rsidRDefault="00410846" w:rsidP="00E67AE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BC1D0D7" w14:textId="77777777" w:rsidR="00410846" w:rsidRPr="00E67AE9" w:rsidRDefault="00410846" w:rsidP="00E67AE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67AE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Информация об охране окружающей среды, здоровья и труда:</w:t>
                      </w:r>
                    </w:p>
                    <w:p w14:paraId="3575A132" w14:textId="77777777" w:rsidR="00410846" w:rsidRPr="00E67AE9" w:rsidRDefault="00410846" w:rsidP="00E67AE9">
                      <w:pPr>
                        <w:pStyle w:val="21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E67AE9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Использовать только при соответствующей вентиляции. </w:t>
                      </w:r>
                      <w:r w:rsidRPr="00E67AE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Не вдыхать окрасочный туман или пыль от ошкуривания. Обеспечьте доступ свежего воздуха во время нанесения и высыхания. Избегайте контакта с глазами и продолжительного или постоянного контакта с кожей. Избегайте воздействия пыли или окрасочного тумана, надевая респиратор, одобренный Национальным институтом по охране труда и промышленной гигиене, во время нанесения, ошкуривания и очистки инструментов. Следуйте инструкциям производителя для правильного обращения с респиратором. Плотно закрывайте контейнер после каждого использования. Тщательно мойте руки после обращения с материалом. </w:t>
                      </w:r>
                    </w:p>
                    <w:p w14:paraId="7CB5D3E0" w14:textId="77777777" w:rsidR="00E67AE9" w:rsidRPr="00E67AE9" w:rsidRDefault="00E67AE9" w:rsidP="00E67AE9">
                      <w:pPr>
                        <w:pStyle w:val="21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E67AE9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ПЕРВАЯ ПОМОЩЬ: </w:t>
                      </w:r>
                      <w:r w:rsidRPr="00E67AE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в случае попадания в глаза, немедленно промойте большим количеством воды в течение минимум 15 минут; при попадании на кожу, тщательно помойте мылом и водой. Если симптомы не проходят, обратитесь за медицинской помощью. Если вы испытываете затрудненное дыхание, покиньте участок и выйдите на свежий воздух. Если затруднение не проходит, немедленно обратитесь к врачу.</w:t>
                      </w:r>
                    </w:p>
                    <w:p w14:paraId="668E3AF9" w14:textId="77777777" w:rsidR="00E67AE9" w:rsidRPr="00E67AE9" w:rsidRDefault="00E67AE9" w:rsidP="00E67AE9">
                      <w:pP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E67AE9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В СЛУЧАЕ ПРОЛИТИЯ: </w:t>
                      </w:r>
                      <w:r w:rsidRPr="00E67AE9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промокните инертным материалом и утилизируйте согласно инструкциям в разделе «Очистка».</w:t>
                      </w:r>
                    </w:p>
                    <w:p w14:paraId="7979535F" w14:textId="77777777" w:rsidR="00410846" w:rsidRPr="00F60EE1" w:rsidRDefault="00410846" w:rsidP="00E67AE9">
                      <w:pPr>
                        <w:rPr>
                          <w:rFonts w:ascii="Lucida Sans Unicode" w:eastAsia="Arial Unicode MS" w:hAnsi="Lucida Sans Unicode" w:cs="Lucida Sans Unicode"/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2A10C">
                <wp:simplePos x="0" y="0"/>
                <wp:positionH relativeFrom="column">
                  <wp:posOffset>-342900</wp:posOffset>
                </wp:positionH>
                <wp:positionV relativeFrom="paragraph">
                  <wp:posOffset>-342900</wp:posOffset>
                </wp:positionV>
                <wp:extent cx="3543300" cy="10515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43300" cy="1051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46705" w14:textId="77777777" w:rsidR="00410846" w:rsidRPr="00A72529" w:rsidRDefault="00410846" w:rsidP="00410846">
                            <w:pPr>
                              <w:pStyle w:val="a3"/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A72529"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  <w:t>Подготовка поверхности:</w:t>
                            </w:r>
                          </w:p>
                          <w:p w14:paraId="27210748" w14:textId="02A6395D" w:rsidR="00410846" w:rsidRDefault="00410846" w:rsidP="0041084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FA52D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Окрашиваемая поверхность должна быть чистой, сухой, без грязи, пыли, </w:t>
                            </w:r>
                            <w:r w:rsidRPr="0015292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жира, масла, мыла, воска, отслаивающейся краски, водорастворимых частиц и плесени. Удалите всю отслаивающуюся и шелушащуюся краску и ошкурьте эти участки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, чтобы выровнять их с прилежащими участками.</w:t>
                            </w:r>
                            <w:r w:rsidRPr="00FA52D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Гл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янцевые</w:t>
                            </w:r>
                            <w:r w:rsidR="00305E0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поверхности </w:t>
                            </w:r>
                            <w:r w:rsidRPr="00FA52D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следует зачистить наждачной бумагой.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Поверхности из гипсокартона должны быть очищены от пыли от ошкуривания. </w:t>
                            </w:r>
                          </w:p>
                          <w:p w14:paraId="39210E2D" w14:textId="77777777" w:rsidR="00410846" w:rsidRDefault="00410846" w:rsidP="0041084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  <w:p w14:paraId="4429B6F4" w14:textId="77777777" w:rsidR="00410846" w:rsidRDefault="00410846" w:rsidP="0041084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15292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Новые </w:t>
                            </w:r>
                            <w:r w:rsidRPr="0015292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оштукатуренные или выложенные каменные поверхности должны окончательно отвердеть (30 дней), прежде чем можно будет наносить базовый слой. Отвердевшая штукатурка должна быть твердой, иметь легкий блеск и максимальный </w:t>
                            </w:r>
                            <w:proofErr w:type="spellStart"/>
                            <w:r w:rsidRPr="0015292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pH</w:t>
                            </w:r>
                            <w:proofErr w:type="spellEnd"/>
                            <w:r w:rsidRPr="0015292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10. Мягкая, пористая и рассыпчатая штукатурка указывает на неправильное высыхание. Никогда не ошкуривайте оштукатуренную поверхность; срежьте любые выступы и загрунтуйте перед и после нанесения шпатлевки. Сборный или монолитный бетон с очень гладкой поверхностью необходимо протравить или обработать абразивным инструментом, чтобы улучшить адгезию, после удаления всей опалубочной смазки и отвердителей. Перед нанесением грунтовки удалите всю пыль и рыхлые частицы. </w:t>
                            </w:r>
                          </w:p>
                          <w:p w14:paraId="0F5C89FB" w14:textId="77777777" w:rsidR="00152929" w:rsidRDefault="00152929" w:rsidP="0041084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  <w:p w14:paraId="6C2625C4" w14:textId="77777777" w:rsidR="00152929" w:rsidRPr="00152929" w:rsidRDefault="00152929" w:rsidP="0041084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Деревянные субстраты должны быть тщательно высушены. </w:t>
                            </w:r>
                            <w:r w:rsidRPr="007F1159">
                              <w:rPr>
                                <w:rFonts w:ascii="Lucida Sans Unicode" w:hAnsi="Lucida Sans Unicode" w:cs="Lucida Sans Unicode"/>
                                <w:b/>
                                <w:sz w:val="14"/>
                                <w:szCs w:val="14"/>
                              </w:rPr>
                              <w:t>Внимание: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гладкие строганые обшивочные доски или сайдинг должны быть тщательно ошкурены, чтобы удалить заводскую глазурь</w:t>
                            </w:r>
                            <w:r w:rsidR="00347DE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для обеспечения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н</w:t>
                            </w:r>
                            <w:r w:rsidR="009C0E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адлежаще</w:t>
                            </w:r>
                            <w:r w:rsidR="00347DE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го</w:t>
                            </w:r>
                            <w:r w:rsidR="009C0E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проникновени</w:t>
                            </w:r>
                            <w:r w:rsidR="00347DE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я</w:t>
                            </w:r>
                            <w:r w:rsidR="009C0E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и адгези</w:t>
                            </w:r>
                            <w:r w:rsidR="00347DE6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и</w:t>
                            </w:r>
                            <w:r w:rsidR="009C0EBD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0E83CA44" w14:textId="77777777" w:rsidR="00410846" w:rsidRDefault="00410846" w:rsidP="0041084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  <w:p w14:paraId="70F34221" w14:textId="15D58428" w:rsidR="00410846" w:rsidRPr="009C0EBD" w:rsidRDefault="00410846" w:rsidP="0041084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Сложные поверхности</w:t>
                            </w:r>
                            <w:r w:rsidRPr="005F11B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C0EBD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Если на окрашиваемых поверхностях присутствует значительное выделение древесного красителя или пятна от дыма, </w:t>
                            </w:r>
                            <w:r w:rsidR="0050519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вашим лучшим решением, возможно, будет использование грунтовки</w:t>
                            </w:r>
                            <w:r w:rsidR="009C0EBD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C0EBD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Benjamin</w:t>
                            </w:r>
                            <w:r w:rsidR="009C0EBD" w:rsidRPr="009C0EBD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C0EBD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 w:rsidR="009C0EBD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на алкидной основе, </w:t>
                            </w:r>
                            <w:r w:rsidR="0050519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чтобы преодолеть эти трудные условия. Проконсуль</w:t>
                            </w:r>
                            <w:r w:rsidR="00305E0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тируйтесь с </w:t>
                            </w:r>
                            <w:r w:rsidR="0050519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вашим продавцом для получения дальнейших рекомендаций. </w:t>
                            </w:r>
                          </w:p>
                          <w:p w14:paraId="3F3CEB5E" w14:textId="77777777" w:rsidR="00410846" w:rsidRPr="00F11F25" w:rsidRDefault="00410846" w:rsidP="0041084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  <w:p w14:paraId="1F1E46E6" w14:textId="77777777" w:rsidR="00410846" w:rsidRPr="00A72529" w:rsidRDefault="00410846" w:rsidP="00410846">
                            <w:pPr>
                              <w:pStyle w:val="a3"/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A72529">
                              <w:rPr>
                                <w:rFonts w:ascii="Arial" w:hAnsi="Arial" w:cs="Arial"/>
                                <w:bCs w:val="0"/>
                                <w:sz w:val="20"/>
                                <w:szCs w:val="20"/>
                              </w:rPr>
                              <w:t>От грунтовки до завершающего покрытия:</w:t>
                            </w:r>
                          </w:p>
                          <w:p w14:paraId="67929F8C" w14:textId="77777777" w:rsidR="00410846" w:rsidRPr="00505198" w:rsidRDefault="00505198" w:rsidP="0041084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Новые поверхности должны быть полностью загрунтованы, а ранее окрашенные поверхности можно загрунтовать полностью или точечно по необходимости. Для достижения наилучшей </w:t>
                            </w:r>
                            <w:proofErr w:type="spellStart"/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укрывистости</w:t>
                            </w:r>
                            <w:proofErr w:type="spellEnd"/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используйте латексную грунтовку </w:t>
                            </w:r>
                            <w:r w:rsid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Sure</w:t>
                            </w:r>
                            <w:r w:rsidR="009043C7" w:rsidRP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Seal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sym w:font="Symbol" w:char="F0D2"/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Latex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Primer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заколерованную</w:t>
                            </w:r>
                            <w:proofErr w:type="spellEnd"/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в оттенок, близкий к цвету завершающего слоя. 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Внимание: 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Для некоторых цветов требуется грунтовка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насыщенной базы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, </w:t>
                            </w:r>
                            <w:proofErr w:type="spellStart"/>
                            <w:r w:rsidRPr="0050519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>заколерованная</w:t>
                            </w:r>
                            <w:proofErr w:type="spellEnd"/>
                            <w:r w:rsidRPr="00505198"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  <w:t xml:space="preserve"> по специальной формуле, для достижения 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желаемого цвета. Проконсультируйтесь с вашим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продавцом.</w:t>
                            </w:r>
                          </w:p>
                          <w:p w14:paraId="7EFFAE53" w14:textId="77777777" w:rsidR="00410846" w:rsidRPr="00217575" w:rsidRDefault="00410846" w:rsidP="0041084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1CF98A5" w14:textId="77777777" w:rsidR="00410846" w:rsidRPr="00505198" w:rsidRDefault="00410846" w:rsidP="0041084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505198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Дерево и композитный древесный материал:</w:t>
                            </w:r>
                          </w:p>
                          <w:p w14:paraId="041FBA67" w14:textId="77777777" w:rsidR="00410846" w:rsidRPr="00B50980" w:rsidRDefault="00410846" w:rsidP="0041084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sz w:val="14"/>
                                <w:szCs w:val="14"/>
                              </w:rPr>
                            </w:pPr>
                            <w:r w:rsidRPr="00505198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B50980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:</w:t>
                            </w:r>
                            <w:r w:rsidRPr="00B5098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05198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Sure</w:t>
                            </w:r>
                            <w:r w:rsidR="00505198" w:rsidRPr="00B5098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05198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Seal</w:t>
                            </w:r>
                            <w:r w:rsidR="009043C7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sym w:font="Symbol" w:char="F0D2"/>
                            </w:r>
                            <w:r w:rsidR="00505198" w:rsidRPr="00B5098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05198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Latex</w:t>
                            </w:r>
                            <w:r w:rsidR="00505198" w:rsidRPr="00B5098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05198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Primer</w:t>
                            </w:r>
                            <w:r w:rsidR="00505198" w:rsidRPr="00B5098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05198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Sealer</w:t>
                            </w:r>
                            <w:r w:rsidR="00505198" w:rsidRPr="00B5098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(027).</w:t>
                            </w:r>
                          </w:p>
                          <w:p w14:paraId="503EA755" w14:textId="77777777" w:rsidR="00347DE6" w:rsidRDefault="00410846" w:rsidP="0041084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505198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Древесина</w:t>
                            </w:r>
                            <w:r w:rsidRPr="00E62E6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05198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с</w:t>
                            </w:r>
                            <w:r w:rsidRPr="00E62E6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05198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просачиванием</w:t>
                            </w:r>
                            <w:r w:rsidRPr="00E62E6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05198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древесного</w:t>
                            </w:r>
                            <w:r w:rsidRPr="00E62E6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05198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кра</w:t>
                            </w:r>
                            <w:r w:rsidR="00505198" w:rsidRPr="00505198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сителя</w:t>
                            </w:r>
                            <w:r w:rsidR="00505198" w:rsidRPr="00E62E6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(</w:t>
                            </w:r>
                            <w:r w:rsidR="00505198" w:rsidRPr="00505198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кедр</w:t>
                            </w:r>
                            <w:r w:rsidR="00505198" w:rsidRPr="00E62E6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05198" w:rsidRPr="00505198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и</w:t>
                            </w:r>
                            <w:r w:rsidR="00505198" w:rsidRPr="00E62E6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05198" w:rsidRPr="00505198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красное</w:t>
                            </w:r>
                            <w:r w:rsidR="00505198" w:rsidRPr="00E62E6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05198" w:rsidRPr="00505198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дерево</w:t>
                            </w:r>
                            <w:r w:rsidR="00505198" w:rsidRPr="00E62E6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): </w:t>
                            </w:r>
                            <w:r w:rsidR="00505198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Fresh</w:t>
                            </w:r>
                            <w:r w:rsidR="00505198" w:rsidRPr="00E62E6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05198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Start</w:t>
                            </w:r>
                            <w:r w:rsidR="00505198" w:rsidRPr="00E62E65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>®</w:t>
                            </w:r>
                            <w:r w:rsidR="00505198" w:rsidRPr="00E62E65">
                              <w:rPr>
                                <w:rFonts w:ascii="Lucida Sans Unicode" w:hAnsi="Lucida Sans Unicode" w:cs="Lucida Sans Unicode"/>
                                <w:sz w:val="9"/>
                                <w:szCs w:val="9"/>
                              </w:rPr>
                              <w:t xml:space="preserve"> </w:t>
                            </w:r>
                            <w:r w:rsidR="00505198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Multi</w:t>
                            </w:r>
                            <w:r w:rsidR="00505198" w:rsidRPr="00E62E6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-</w:t>
                            </w:r>
                            <w:r w:rsidR="00505198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Purpose</w:t>
                            </w:r>
                            <w:r w:rsidR="00505198" w:rsidRPr="00E62E6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05198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Latex</w:t>
                            </w:r>
                            <w:r w:rsidR="00505198" w:rsidRPr="00E62E6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05198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Primer</w:t>
                            </w:r>
                            <w:r w:rsidR="00505198" w:rsidRPr="00E62E6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</w:t>
                            </w:r>
                            <w:r w:rsidR="00505198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N</w:t>
                            </w:r>
                            <w:r w:rsidR="00505198" w:rsidRPr="00E62E6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023), 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Fresh</w:t>
                            </w:r>
                            <w:r w:rsidRPr="00E62E6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Start</w:t>
                            </w:r>
                            <w:r w:rsidR="00505198" w:rsidRPr="00E62E65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>®</w:t>
                            </w:r>
                            <w:r w:rsidRPr="00E62E65">
                              <w:rPr>
                                <w:rFonts w:ascii="Lucida Sans Unicode" w:hAnsi="Lucida Sans Unicode" w:cs="Lucida Sans Unicode"/>
                                <w:sz w:val="9"/>
                                <w:szCs w:val="9"/>
                              </w:rPr>
                              <w:t xml:space="preserve"> 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All</w:t>
                            </w:r>
                            <w:r w:rsidRPr="00E62E6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-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Purpose</w:t>
                            </w:r>
                            <w:r w:rsidR="00505198" w:rsidRPr="00E62E6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05198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Interior</w:t>
                            </w:r>
                            <w:r w:rsidR="00505198" w:rsidRPr="00E62E6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/</w:t>
                            </w:r>
                            <w:r w:rsidR="00505198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Exterior</w:t>
                            </w:r>
                            <w:r w:rsidRPr="00E62E6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Alkyd</w:t>
                            </w:r>
                            <w:r w:rsidRPr="00E62E6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Primer</w:t>
                            </w:r>
                            <w:r w:rsidR="00505198" w:rsidRPr="00E62E6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(024) </w:t>
                            </w:r>
                            <w:r w:rsidR="00505198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или</w:t>
                            </w:r>
                            <w:r w:rsidR="00505198" w:rsidRPr="00E62E6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47DE6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Sure</w:t>
                            </w:r>
                            <w:r w:rsidR="00347DE6" w:rsidRPr="00E62E6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47DE6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Seal</w:t>
                            </w:r>
                            <w:r w:rsidR="00347DE6" w:rsidRPr="00E62E6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™ </w:t>
                            </w:r>
                            <w:r w:rsidR="00347DE6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Latex</w:t>
                            </w:r>
                            <w:r w:rsidR="00347DE6" w:rsidRPr="00E62E6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47DE6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Primer</w:t>
                            </w:r>
                            <w:r w:rsidR="00347DE6" w:rsidRPr="00E62E6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47DE6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Sealer</w:t>
                            </w:r>
                            <w:r w:rsidR="00347DE6" w:rsidRPr="00E62E65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(027).</w:t>
                            </w:r>
                          </w:p>
                          <w:p w14:paraId="0EA63E46" w14:textId="77777777" w:rsidR="00410846" w:rsidRPr="00505198" w:rsidRDefault="00410846" w:rsidP="0041084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505198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Завершающее покрытие: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1 – 2 слоя </w:t>
                            </w:r>
                            <w:r w:rsidR="00505198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соответствующего завершающего покрытия </w:t>
                            </w:r>
                            <w:r w:rsidR="00505198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Benjamin</w:t>
                            </w:r>
                            <w:r w:rsidR="00505198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05198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 w:rsidR="00505198" w:rsidRPr="00505198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>®.</w:t>
                            </w:r>
                          </w:p>
                          <w:p w14:paraId="1AAFC778" w14:textId="77777777" w:rsidR="00410846" w:rsidRPr="00505198" w:rsidRDefault="00410846" w:rsidP="0041084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6483F75F" w14:textId="77777777" w:rsidR="00410846" w:rsidRPr="00E62E65" w:rsidRDefault="00410846" w:rsidP="0041084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05198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Гипсокартон</w:t>
                            </w:r>
                            <w:r w:rsidRPr="00E62E65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</w:p>
                          <w:p w14:paraId="35B5DADE" w14:textId="77777777" w:rsidR="009043C7" w:rsidRDefault="00505198" w:rsidP="00505198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05198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505198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9043C7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Sure</w:t>
                            </w:r>
                            <w:r w:rsidR="009043C7" w:rsidRP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9043C7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Seal</w:t>
                            </w:r>
                            <w:r w:rsidR="009043C7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sym w:font="Symbol" w:char="F0D2"/>
                            </w:r>
                            <w:r w:rsidR="009043C7" w:rsidRP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9043C7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Latex</w:t>
                            </w:r>
                            <w:r w:rsidR="009043C7" w:rsidRP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9043C7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Primer</w:t>
                            </w:r>
                            <w:r w:rsidR="009043C7" w:rsidRP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9043C7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Sealer</w:t>
                            </w:r>
                            <w:r w:rsidR="009043C7" w:rsidRP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(027).</w:t>
                            </w:r>
                          </w:p>
                          <w:p w14:paraId="1C9A4AF2" w14:textId="77777777" w:rsidR="00505198" w:rsidRPr="00505198" w:rsidRDefault="00505198" w:rsidP="00505198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505198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Завершающее покрытие: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1 – 2 слоя соответствующего завершающего покрытия 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Benjamin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>®.</w:t>
                            </w:r>
                          </w:p>
                          <w:p w14:paraId="6639E6A6" w14:textId="77777777" w:rsidR="00410846" w:rsidRPr="00505198" w:rsidRDefault="00410846" w:rsidP="0041084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56526C1C" w14:textId="77777777" w:rsidR="00410846" w:rsidRPr="00505198" w:rsidRDefault="00410846" w:rsidP="0041084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05198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Штукатурка</w:t>
                            </w:r>
                            <w:r w:rsidRPr="00505198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: </w:t>
                            </w:r>
                          </w:p>
                          <w:p w14:paraId="330A470A" w14:textId="77777777" w:rsidR="00505198" w:rsidRPr="00505198" w:rsidRDefault="00505198" w:rsidP="00505198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05198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505198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9043C7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Sure</w:t>
                            </w:r>
                            <w:r w:rsidR="009043C7" w:rsidRP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9043C7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Seal</w:t>
                            </w:r>
                            <w:r w:rsidR="009043C7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sym w:font="Symbol" w:char="F0D2"/>
                            </w:r>
                            <w:r w:rsidR="009043C7" w:rsidRP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9043C7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Latex</w:t>
                            </w:r>
                            <w:r w:rsidR="009043C7" w:rsidRP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9043C7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Primer</w:t>
                            </w:r>
                            <w:r w:rsidR="009043C7" w:rsidRP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9043C7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Sealer</w:t>
                            </w:r>
                            <w:r w:rsidR="009043C7" w:rsidRP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(027).</w:t>
                            </w:r>
                          </w:p>
                          <w:p w14:paraId="2C540E72" w14:textId="77777777" w:rsidR="00505198" w:rsidRPr="00505198" w:rsidRDefault="00505198" w:rsidP="00505198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505198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Завершающее покрытие: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1 – 2 слоя соответствующего завершающего покрытия 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Benjamin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 w:rsidRPr="00505198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>®.</w:t>
                            </w:r>
                          </w:p>
                          <w:p w14:paraId="2FBAEDA7" w14:textId="77777777" w:rsidR="00410846" w:rsidRPr="00505198" w:rsidRDefault="00410846" w:rsidP="0041084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</w:p>
                          <w:p w14:paraId="313BE906" w14:textId="77777777" w:rsidR="00410846" w:rsidRPr="00E62E65" w:rsidRDefault="00410846" w:rsidP="0041084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67AE9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Бутовая</w:t>
                            </w:r>
                            <w:r w:rsidRPr="00E62E6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67AE9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и</w:t>
                            </w:r>
                            <w:r w:rsidRPr="00E62E6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67AE9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пористая</w:t>
                            </w:r>
                            <w:r w:rsidRPr="00E62E6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67AE9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кладка</w:t>
                            </w:r>
                            <w:r w:rsidRPr="00E62E65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62675E59" w14:textId="77777777" w:rsidR="00410846" w:rsidRPr="00B50980" w:rsidRDefault="00410846" w:rsidP="0041084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  <w:r w:rsidRPr="00E67AE9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B50980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:</w:t>
                            </w:r>
                            <w:r w:rsidRPr="00B5098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E67AE9"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блокфиллер</w:t>
                            </w:r>
                            <w:proofErr w:type="spellEnd"/>
                            <w:r w:rsidR="00E67AE9" w:rsidRPr="00B5098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Ultra</w:t>
                            </w:r>
                            <w:r w:rsidRPr="00B5098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Spec</w:t>
                            </w:r>
                            <w:proofErr w:type="spellEnd"/>
                            <w:r w:rsidRPr="00B5098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® 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Masonry</w:t>
                            </w:r>
                            <w:r w:rsidRPr="00B5098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Interior</w:t>
                            </w:r>
                            <w:r w:rsidRPr="00B5098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/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Exterior</w:t>
                            </w:r>
                            <w:r w:rsidRPr="00B5098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Hi</w:t>
                            </w:r>
                            <w:r w:rsidRPr="00B5098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-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Build</w:t>
                            </w:r>
                            <w:r w:rsidRPr="00B5098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Block</w:t>
                            </w:r>
                            <w:r w:rsidRPr="00B5098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Filler</w:t>
                            </w:r>
                            <w:r w:rsidRPr="00B5098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(</w:t>
                            </w:r>
                            <w:r w:rsidR="009043C7" w:rsidRPr="00B5098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571</w:t>
                            </w:r>
                            <w:r w:rsidRPr="00B50980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).</w:t>
                            </w:r>
                          </w:p>
                          <w:p w14:paraId="329B6E00" w14:textId="77777777" w:rsidR="00E67AE9" w:rsidRDefault="00E67AE9" w:rsidP="00E67AE9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</w:pPr>
                            <w:r w:rsidRPr="00E67AE9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Завершающее покрытие: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1 – 2 слоя соответствующего завершающего покрытия 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Benjamin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>®.</w:t>
                            </w:r>
                          </w:p>
                          <w:p w14:paraId="0FD7BE89" w14:textId="77777777" w:rsidR="00E67AE9" w:rsidRPr="00E67AE9" w:rsidRDefault="00E67AE9" w:rsidP="00E67AE9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  <w:p w14:paraId="62B53AA6" w14:textId="77777777" w:rsidR="00E67AE9" w:rsidRPr="00E67AE9" w:rsidRDefault="00E67AE9" w:rsidP="00E67AE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67AE9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Каменная кладка; гладкий монолитный или сборный бетон:</w:t>
                            </w:r>
                          </w:p>
                          <w:p w14:paraId="5D97EAF0" w14:textId="77777777" w:rsidR="00E67AE9" w:rsidRPr="00E67AE9" w:rsidRDefault="00E67AE9" w:rsidP="00E67AE9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E67AE9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Грунтовка</w:t>
                            </w:r>
                            <w:r w:rsidRPr="00E67AE9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: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9043C7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Sure</w:t>
                            </w:r>
                            <w:r w:rsidR="009043C7" w:rsidRP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9043C7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Seal</w:t>
                            </w:r>
                            <w:r w:rsidR="009043C7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vertAlign w:val="superscript"/>
                                <w:lang w:val="en-US"/>
                              </w:rPr>
                              <w:sym w:font="Symbol" w:char="F0D2"/>
                            </w:r>
                            <w:r w:rsidR="009043C7" w:rsidRP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9043C7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Latex</w:t>
                            </w:r>
                            <w:r w:rsidR="009043C7" w:rsidRP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9043C7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Primer</w:t>
                            </w:r>
                            <w:r w:rsidR="009043C7" w:rsidRP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9043C7" w:rsidRPr="00505198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Sealer</w:t>
                            </w:r>
                            <w:r w:rsidR="009043C7" w:rsidRP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(027).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или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>грунтовку</w:t>
                            </w:r>
                            <w:r w:rsidR="009043C7" w:rsidRP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Ultra Spec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 xml:space="preserve">® </w:t>
                            </w:r>
                            <w:r w:rsidR="009043C7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Masonry Interior/Exterior 100% Acrylic Masonry Sealer (608).</w:t>
                            </w:r>
                          </w:p>
                          <w:p w14:paraId="281CE3F6" w14:textId="77777777" w:rsidR="00E67AE9" w:rsidRDefault="00E67AE9" w:rsidP="00E67AE9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</w:pPr>
                            <w:r w:rsidRPr="00E67AE9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Завершающее покрытие: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1 – 2 слоя соответствующего завершающего покрытия 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Benjamin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  <w:lang w:val="en-US"/>
                              </w:rPr>
                              <w:t>Moore</w:t>
                            </w:r>
                            <w:r w:rsidRPr="00E67AE9">
                              <w:rPr>
                                <w:rFonts w:ascii="Lucida Sans Unicode" w:hAnsi="Lucida Sans Unicode" w:cs="Lucida Sans Unicode"/>
                                <w:bCs/>
                                <w:caps/>
                                <w:sz w:val="14"/>
                                <w:szCs w:val="14"/>
                              </w:rPr>
                              <w:t>®.</w:t>
                            </w:r>
                          </w:p>
                          <w:p w14:paraId="776227FC" w14:textId="77777777" w:rsidR="00410846" w:rsidRPr="00E67AE9" w:rsidRDefault="00410846" w:rsidP="0041084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BA4E3AA" w14:textId="77777777" w:rsidR="00410846" w:rsidRPr="00E67AE9" w:rsidRDefault="00410846" w:rsidP="00410846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2A10C" id="Text Box 2" o:spid="_x0000_s1027" type="#_x0000_t202" style="position:absolute;margin-left:-27pt;margin-top:-27pt;width:279pt;height:8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" stroked="f">
                <v:path arrowok="t"/>
                <v:textbox>
                  <w:txbxContent>
                    <w:p w14:paraId="5CF46705" w14:textId="77777777" w:rsidR="00410846" w:rsidRPr="00A72529" w:rsidRDefault="00410846" w:rsidP="00410846">
                      <w:pPr>
                        <w:pStyle w:val="a3"/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</w:pPr>
                      <w:r w:rsidRPr="00A72529"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  <w:t>Подготовка поверхности:</w:t>
                      </w:r>
                    </w:p>
                    <w:p w14:paraId="27210748" w14:textId="02A6395D" w:rsidR="00410846" w:rsidRDefault="00410846" w:rsidP="00410846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FA52D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Окрашиваемая поверхность должна быть чистой, сухой, без грязи, пыли, </w:t>
                      </w:r>
                      <w:r w:rsidRPr="0015292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жира, масла, мыла, воска, отслаивающейся краски, водорастворимых частиц и плесени. Удалите всю отслаивающуюся и шелушащуюся краску и ошкурьте эти участки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, чтобы выровнять их с прилежащими участками.</w:t>
                      </w:r>
                      <w:r w:rsidRPr="00FA52D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Гл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янцевые</w:t>
                      </w:r>
                      <w:r w:rsidR="00305E0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поверхности </w:t>
                      </w:r>
                      <w:r w:rsidRPr="00FA52D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следует зачистить наждачной бумагой.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Поверхности из гипсокартона должны быть очищены от пыли от ошкуривания. </w:t>
                      </w:r>
                    </w:p>
                    <w:p w14:paraId="39210E2D" w14:textId="77777777" w:rsidR="00410846" w:rsidRDefault="00410846" w:rsidP="00410846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  <w:p w14:paraId="4429B6F4" w14:textId="77777777" w:rsidR="00410846" w:rsidRDefault="00410846" w:rsidP="00410846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152929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Новые </w:t>
                      </w:r>
                      <w:r w:rsidRPr="0015292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оштукатуренные или выложенные каменные поверхности должны окончательно отвердеть (30 дней), прежде чем можно будет наносить базовый слой. Отвердевшая штукатурка должна быть твердой, иметь легкий блеск и максимальный </w:t>
                      </w:r>
                      <w:proofErr w:type="spellStart"/>
                      <w:r w:rsidRPr="0015292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pH</w:t>
                      </w:r>
                      <w:proofErr w:type="spellEnd"/>
                      <w:r w:rsidRPr="0015292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10. Мягкая, пористая и рассыпчатая штукатурка указывает на неправильное высыхание. Никогда не ошкуривайте оштукатуренную поверхность; срежьте любые выступы и загрунтуйте перед и после нанесения шпатлевки. Сборный или монолитный бетон с очень гладкой поверхностью необходимо протравить или обработать абразивным инструментом, чтобы улучшить адгезию, после удаления всей опалубочной смазки и отвердителей. Перед нанесением грунтовки удалите всю пыль и рыхлые частицы. </w:t>
                      </w:r>
                    </w:p>
                    <w:p w14:paraId="0F5C89FB" w14:textId="77777777" w:rsidR="00152929" w:rsidRDefault="00152929" w:rsidP="00410846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  <w:p w14:paraId="6C2625C4" w14:textId="77777777" w:rsidR="00152929" w:rsidRPr="00152929" w:rsidRDefault="00152929" w:rsidP="00410846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Деревянные субстраты должны быть тщательно высушены. </w:t>
                      </w:r>
                      <w:r w:rsidRPr="007F1159">
                        <w:rPr>
                          <w:rFonts w:ascii="Lucida Sans Unicode" w:hAnsi="Lucida Sans Unicode" w:cs="Lucida Sans Unicode"/>
                          <w:b/>
                          <w:sz w:val="14"/>
                          <w:szCs w:val="14"/>
                        </w:rPr>
                        <w:t>Внимание: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гладкие строганые обшивочные доски или сайдинг должны быть тщательно ошкурены, чтобы удалить заводскую глазурь</w:t>
                      </w:r>
                      <w:r w:rsidR="00347DE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для обеспечения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н</w:t>
                      </w:r>
                      <w:r w:rsidR="009C0EB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адлежаще</w:t>
                      </w:r>
                      <w:r w:rsidR="00347DE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го</w:t>
                      </w:r>
                      <w:r w:rsidR="009C0EB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проникновени</w:t>
                      </w:r>
                      <w:r w:rsidR="00347DE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я</w:t>
                      </w:r>
                      <w:r w:rsidR="009C0EB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и адгези</w:t>
                      </w:r>
                      <w:r w:rsidR="00347DE6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и</w:t>
                      </w:r>
                      <w:r w:rsidR="009C0EBD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.</w:t>
                      </w:r>
                    </w:p>
                    <w:p w14:paraId="0E83CA44" w14:textId="77777777" w:rsidR="00410846" w:rsidRDefault="00410846" w:rsidP="00410846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  <w:p w14:paraId="70F34221" w14:textId="15D58428" w:rsidR="00410846" w:rsidRPr="009C0EBD" w:rsidRDefault="00410846" w:rsidP="0041084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Сложные поверхности</w:t>
                      </w:r>
                      <w:r w:rsidRPr="005F11B0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="009C0EBD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Если на окрашиваемых поверхностях присутствует значительное выделение древесного красителя или пятна от дыма, </w:t>
                      </w:r>
                      <w:r w:rsidR="0050519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вашим лучшим решением, возможно, будет использование грунтовки</w:t>
                      </w:r>
                      <w:r w:rsidR="009C0EBD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9C0EBD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Benjamin</w:t>
                      </w:r>
                      <w:r w:rsidR="009C0EBD" w:rsidRPr="009C0EBD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9C0EBD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  <w:lang w:val="en-US"/>
                        </w:rPr>
                        <w:t>Moore</w:t>
                      </w:r>
                      <w:r w:rsidR="009C0EBD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на алкидной основе, </w:t>
                      </w:r>
                      <w:r w:rsidR="0050519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чтобы преодолеть эти трудные условия. Проконсуль</w:t>
                      </w:r>
                      <w:r w:rsidR="00305E0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тируйтесь с </w:t>
                      </w:r>
                      <w:r w:rsidR="0050519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вашим продавцом для получения дальнейших рекомендаций. </w:t>
                      </w:r>
                    </w:p>
                    <w:p w14:paraId="3F3CEB5E" w14:textId="77777777" w:rsidR="00410846" w:rsidRPr="00F11F25" w:rsidRDefault="00410846" w:rsidP="0041084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  <w:p w14:paraId="1F1E46E6" w14:textId="77777777" w:rsidR="00410846" w:rsidRPr="00A72529" w:rsidRDefault="00410846" w:rsidP="00410846">
                      <w:pPr>
                        <w:pStyle w:val="a3"/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</w:pPr>
                      <w:r w:rsidRPr="00A72529">
                        <w:rPr>
                          <w:rFonts w:ascii="Arial" w:hAnsi="Arial" w:cs="Arial"/>
                          <w:bCs w:val="0"/>
                          <w:sz w:val="20"/>
                          <w:szCs w:val="20"/>
                        </w:rPr>
                        <w:t>От грунтовки до завершающего покрытия:</w:t>
                      </w:r>
                    </w:p>
                    <w:p w14:paraId="67929F8C" w14:textId="77777777" w:rsidR="00410846" w:rsidRPr="00505198" w:rsidRDefault="00505198" w:rsidP="00410846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Новые поверхности должны быть полностью загрунтованы, а ранее окрашенные поверхности можно загрунтовать полностью или точечно по необходимости. Для достижения наилучшей </w:t>
                      </w:r>
                      <w:proofErr w:type="spellStart"/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укрывистости</w:t>
                      </w:r>
                      <w:proofErr w:type="spellEnd"/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используйте латексную грунтовку </w:t>
                      </w:r>
                      <w:r w:rsid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Sure</w:t>
                      </w:r>
                      <w:r w:rsidR="009043C7" w:rsidRP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Seal</w:t>
                      </w:r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vertAlign w:val="superscript"/>
                          <w:lang w:val="en-US"/>
                        </w:rPr>
                        <w:sym w:font="Symbol" w:char="F0D2"/>
                      </w:r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Latex</w:t>
                      </w:r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Primer</w:t>
                      </w:r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заколерованную</w:t>
                      </w:r>
                      <w:proofErr w:type="spellEnd"/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в оттенок, близкий к цвету завершающего слоя. </w:t>
                      </w:r>
                      <w:r w:rsidRPr="00505198">
                        <w:rPr>
                          <w:rFonts w:ascii="Lucida Sans Unicode" w:hAnsi="Lucida Sans Unicode" w:cs="Lucida Sans Unicode"/>
                          <w:b/>
                          <w:bCs/>
                          <w:sz w:val="14"/>
                          <w:szCs w:val="14"/>
                        </w:rPr>
                        <w:t xml:space="preserve">Внимание: </w:t>
                      </w:r>
                      <w:r w:rsidRPr="0050519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Для некоторых цветов требуется грунтовка</w:t>
                      </w:r>
                      <w:r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насыщенной базы</w:t>
                      </w:r>
                      <w:r w:rsidRPr="0050519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 w:rsidRPr="0050519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>заколерованная</w:t>
                      </w:r>
                      <w:proofErr w:type="spellEnd"/>
                      <w:r w:rsidRPr="00505198"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  <w:t xml:space="preserve"> по специальной формуле, для достижения </w:t>
                      </w:r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желаемого цвета. Проконсультируйтесь с вашим </w:t>
                      </w:r>
                      <w:r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продавцом.</w:t>
                      </w:r>
                    </w:p>
                    <w:p w14:paraId="7EFFAE53" w14:textId="77777777" w:rsidR="00410846" w:rsidRPr="00217575" w:rsidRDefault="00410846" w:rsidP="00410846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</w:p>
                    <w:p w14:paraId="31CF98A5" w14:textId="77777777" w:rsidR="00410846" w:rsidRPr="00505198" w:rsidRDefault="00410846" w:rsidP="0041084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505198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Дерево и композитный древесный материал:</w:t>
                      </w:r>
                    </w:p>
                    <w:p w14:paraId="041FBA67" w14:textId="77777777" w:rsidR="00410846" w:rsidRPr="00B50980" w:rsidRDefault="00410846" w:rsidP="00410846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sz w:val="14"/>
                          <w:szCs w:val="14"/>
                        </w:rPr>
                      </w:pPr>
                      <w:r w:rsidRPr="00505198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</w:t>
                      </w:r>
                      <w:r w:rsidRPr="00B50980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:</w:t>
                      </w:r>
                      <w:r w:rsidRPr="00B5098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505198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Sure</w:t>
                      </w:r>
                      <w:r w:rsidR="00505198" w:rsidRPr="00B5098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505198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Seal</w:t>
                      </w:r>
                      <w:r w:rsidR="009043C7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vertAlign w:val="superscript"/>
                          <w:lang w:val="en-US"/>
                        </w:rPr>
                        <w:sym w:font="Symbol" w:char="F0D2"/>
                      </w:r>
                      <w:r w:rsidR="00505198" w:rsidRPr="00B5098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505198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Latex</w:t>
                      </w:r>
                      <w:r w:rsidR="00505198" w:rsidRPr="00B5098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505198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Primer</w:t>
                      </w:r>
                      <w:r w:rsidR="00505198" w:rsidRPr="00B5098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505198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Sealer</w:t>
                      </w:r>
                      <w:r w:rsidR="00505198" w:rsidRPr="00B5098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(027).</w:t>
                      </w:r>
                    </w:p>
                    <w:p w14:paraId="503EA755" w14:textId="77777777" w:rsidR="00347DE6" w:rsidRDefault="00410846" w:rsidP="00410846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505198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Древесина</w:t>
                      </w:r>
                      <w:r w:rsidRPr="00E62E6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505198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с</w:t>
                      </w:r>
                      <w:r w:rsidRPr="00E62E6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505198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просачиванием</w:t>
                      </w:r>
                      <w:r w:rsidRPr="00E62E6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505198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древесного</w:t>
                      </w:r>
                      <w:r w:rsidRPr="00E62E6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505198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кра</w:t>
                      </w:r>
                      <w:r w:rsidR="00505198" w:rsidRPr="00505198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сителя</w:t>
                      </w:r>
                      <w:r w:rsidR="00505198" w:rsidRPr="00E62E6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(</w:t>
                      </w:r>
                      <w:r w:rsidR="00505198" w:rsidRPr="00505198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кедр</w:t>
                      </w:r>
                      <w:r w:rsidR="00505198" w:rsidRPr="00E62E6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505198" w:rsidRPr="00505198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и</w:t>
                      </w:r>
                      <w:r w:rsidR="00505198" w:rsidRPr="00E62E6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505198" w:rsidRPr="00505198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красное</w:t>
                      </w:r>
                      <w:r w:rsidR="00505198" w:rsidRPr="00E62E6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505198" w:rsidRPr="00505198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дерево</w:t>
                      </w:r>
                      <w:r w:rsidR="00505198" w:rsidRPr="00E62E6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): </w:t>
                      </w:r>
                      <w:r w:rsidR="00505198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Fresh</w:t>
                      </w:r>
                      <w:r w:rsidR="00505198" w:rsidRPr="00E62E6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505198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Start</w:t>
                      </w:r>
                      <w:r w:rsidR="00505198" w:rsidRPr="00E62E65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>®</w:t>
                      </w:r>
                      <w:r w:rsidR="00505198" w:rsidRPr="00E62E65">
                        <w:rPr>
                          <w:rFonts w:ascii="Lucida Sans Unicode" w:hAnsi="Lucida Sans Unicode" w:cs="Lucida Sans Unicode"/>
                          <w:sz w:val="9"/>
                          <w:szCs w:val="9"/>
                        </w:rPr>
                        <w:t xml:space="preserve"> </w:t>
                      </w:r>
                      <w:r w:rsidR="00505198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Multi</w:t>
                      </w:r>
                      <w:r w:rsidR="00505198" w:rsidRPr="00E62E6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-</w:t>
                      </w:r>
                      <w:r w:rsidR="00505198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Purpose</w:t>
                      </w:r>
                      <w:r w:rsidR="00505198" w:rsidRPr="00E62E6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505198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Latex</w:t>
                      </w:r>
                      <w:r w:rsidR="00505198" w:rsidRPr="00E62E6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505198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Primer</w:t>
                      </w:r>
                      <w:r w:rsidR="00505198" w:rsidRPr="00E62E6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</w:t>
                      </w:r>
                      <w:r w:rsidR="00505198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N</w:t>
                      </w:r>
                      <w:r w:rsidR="00505198" w:rsidRPr="00E62E6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023), </w:t>
                      </w:r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Fresh</w:t>
                      </w:r>
                      <w:r w:rsidRPr="00E62E6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Start</w:t>
                      </w:r>
                      <w:r w:rsidR="00505198" w:rsidRPr="00E62E65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>®</w:t>
                      </w:r>
                      <w:r w:rsidRPr="00E62E65">
                        <w:rPr>
                          <w:rFonts w:ascii="Lucida Sans Unicode" w:hAnsi="Lucida Sans Unicode" w:cs="Lucida Sans Unicode"/>
                          <w:sz w:val="9"/>
                          <w:szCs w:val="9"/>
                        </w:rPr>
                        <w:t xml:space="preserve"> </w:t>
                      </w:r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All</w:t>
                      </w:r>
                      <w:r w:rsidRPr="00E62E6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-</w:t>
                      </w:r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Purpose</w:t>
                      </w:r>
                      <w:r w:rsidR="00505198" w:rsidRPr="00E62E6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505198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Interior</w:t>
                      </w:r>
                      <w:r w:rsidR="00505198" w:rsidRPr="00E62E6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/</w:t>
                      </w:r>
                      <w:r w:rsidR="00505198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Exterior</w:t>
                      </w:r>
                      <w:r w:rsidRPr="00E62E6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Alkyd</w:t>
                      </w:r>
                      <w:r w:rsidRPr="00E62E6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Primer</w:t>
                      </w:r>
                      <w:r w:rsidR="00505198" w:rsidRPr="00E62E6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(024) </w:t>
                      </w:r>
                      <w:r w:rsidR="00505198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или</w:t>
                      </w:r>
                      <w:r w:rsidR="00505198" w:rsidRPr="00E62E6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347DE6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Sure</w:t>
                      </w:r>
                      <w:r w:rsidR="00347DE6" w:rsidRPr="00E62E6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347DE6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Seal</w:t>
                      </w:r>
                      <w:r w:rsidR="00347DE6" w:rsidRPr="00E62E6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™ </w:t>
                      </w:r>
                      <w:r w:rsidR="00347DE6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Latex</w:t>
                      </w:r>
                      <w:r w:rsidR="00347DE6" w:rsidRPr="00E62E6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347DE6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Primer</w:t>
                      </w:r>
                      <w:r w:rsidR="00347DE6" w:rsidRPr="00E62E6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347DE6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Sealer</w:t>
                      </w:r>
                      <w:r w:rsidR="00347DE6" w:rsidRPr="00E62E65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(027).</w:t>
                      </w:r>
                    </w:p>
                    <w:p w14:paraId="0EA63E46" w14:textId="77777777" w:rsidR="00410846" w:rsidRPr="00505198" w:rsidRDefault="00410846" w:rsidP="00410846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505198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Завершающее покрытие:</w:t>
                      </w:r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1 – 2 слоя </w:t>
                      </w:r>
                      <w:r w:rsidR="00505198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соответствующего завершающего покрытия </w:t>
                      </w:r>
                      <w:r w:rsidR="00505198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Benjamin</w:t>
                      </w:r>
                      <w:r w:rsidR="00505198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="00505198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Moore</w:t>
                      </w:r>
                      <w:r w:rsidR="00505198" w:rsidRPr="00505198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>®.</w:t>
                      </w:r>
                    </w:p>
                    <w:p w14:paraId="1AAFC778" w14:textId="77777777" w:rsidR="00410846" w:rsidRPr="00505198" w:rsidRDefault="00410846" w:rsidP="00410846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color w:val="FF0000"/>
                          <w:sz w:val="14"/>
                          <w:szCs w:val="14"/>
                        </w:rPr>
                      </w:pPr>
                    </w:p>
                    <w:p w14:paraId="6483F75F" w14:textId="77777777" w:rsidR="00410846" w:rsidRPr="00E62E65" w:rsidRDefault="00410846" w:rsidP="00410846">
                      <w:pPr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</w:pPr>
                      <w:r w:rsidRPr="00505198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Гипсокартон</w:t>
                      </w:r>
                      <w:r w:rsidRPr="00E62E65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</w:p>
                    <w:p w14:paraId="35B5DADE" w14:textId="77777777" w:rsidR="009043C7" w:rsidRDefault="00505198" w:rsidP="00505198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</w:pPr>
                      <w:r w:rsidRPr="00505198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</w:t>
                      </w:r>
                      <w:r w:rsidRPr="00505198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:</w:t>
                      </w:r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9043C7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Sure</w:t>
                      </w:r>
                      <w:r w:rsidR="009043C7" w:rsidRP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9043C7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Seal</w:t>
                      </w:r>
                      <w:r w:rsidR="009043C7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vertAlign w:val="superscript"/>
                          <w:lang w:val="en-US"/>
                        </w:rPr>
                        <w:sym w:font="Symbol" w:char="F0D2"/>
                      </w:r>
                      <w:r w:rsidR="009043C7" w:rsidRP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9043C7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Latex</w:t>
                      </w:r>
                      <w:r w:rsidR="009043C7" w:rsidRP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9043C7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Primer</w:t>
                      </w:r>
                      <w:r w:rsidR="009043C7" w:rsidRP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9043C7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Sealer</w:t>
                      </w:r>
                      <w:r w:rsidR="009043C7" w:rsidRP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(027).</w:t>
                      </w:r>
                    </w:p>
                    <w:p w14:paraId="1C9A4AF2" w14:textId="77777777" w:rsidR="00505198" w:rsidRPr="00505198" w:rsidRDefault="00505198" w:rsidP="00505198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505198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Завершающее покрытие:</w:t>
                      </w:r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1 – 2 слоя соответствующего завершающего покрытия </w:t>
                      </w:r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Benjamin</w:t>
                      </w:r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Moore</w:t>
                      </w:r>
                      <w:r w:rsidRPr="00505198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>®.</w:t>
                      </w:r>
                    </w:p>
                    <w:p w14:paraId="6639E6A6" w14:textId="77777777" w:rsidR="00410846" w:rsidRPr="00505198" w:rsidRDefault="00410846" w:rsidP="00410846">
                      <w:pPr>
                        <w:jc w:val="both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4"/>
                        </w:rPr>
                      </w:pPr>
                    </w:p>
                    <w:p w14:paraId="56526C1C" w14:textId="77777777" w:rsidR="00410846" w:rsidRPr="00505198" w:rsidRDefault="00410846" w:rsidP="00410846">
                      <w:pPr>
                        <w:jc w:val="both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</w:pPr>
                      <w:r w:rsidRPr="00505198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Штукатурка</w:t>
                      </w:r>
                      <w:r w:rsidRPr="00505198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en-US"/>
                        </w:rPr>
                        <w:t xml:space="preserve">: </w:t>
                      </w:r>
                    </w:p>
                    <w:p w14:paraId="330A470A" w14:textId="77777777" w:rsidR="00505198" w:rsidRPr="00505198" w:rsidRDefault="00505198" w:rsidP="00505198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</w:pPr>
                      <w:r w:rsidRPr="00505198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</w:t>
                      </w:r>
                      <w:r w:rsidRPr="00505198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:</w:t>
                      </w:r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9043C7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Sure</w:t>
                      </w:r>
                      <w:r w:rsidR="009043C7" w:rsidRP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9043C7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Seal</w:t>
                      </w:r>
                      <w:r w:rsidR="009043C7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vertAlign w:val="superscript"/>
                          <w:lang w:val="en-US"/>
                        </w:rPr>
                        <w:sym w:font="Symbol" w:char="F0D2"/>
                      </w:r>
                      <w:r w:rsidR="009043C7" w:rsidRP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9043C7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Latex</w:t>
                      </w:r>
                      <w:r w:rsidR="009043C7" w:rsidRP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9043C7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Primer</w:t>
                      </w:r>
                      <w:r w:rsidR="009043C7" w:rsidRP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9043C7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Sealer</w:t>
                      </w:r>
                      <w:r w:rsidR="009043C7" w:rsidRP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(027).</w:t>
                      </w:r>
                    </w:p>
                    <w:p w14:paraId="2C540E72" w14:textId="77777777" w:rsidR="00505198" w:rsidRPr="00505198" w:rsidRDefault="00505198" w:rsidP="00505198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505198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Завершающее покрытие:</w:t>
                      </w:r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1 – 2 слоя соответствующего завершающего покрытия </w:t>
                      </w:r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Benjamin</w:t>
                      </w:r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Moore</w:t>
                      </w:r>
                      <w:r w:rsidRPr="00505198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>®.</w:t>
                      </w:r>
                    </w:p>
                    <w:p w14:paraId="2FBAEDA7" w14:textId="77777777" w:rsidR="00410846" w:rsidRPr="00505198" w:rsidRDefault="00410846" w:rsidP="0041084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</w:p>
                    <w:p w14:paraId="313BE906" w14:textId="77777777" w:rsidR="00410846" w:rsidRPr="00E62E65" w:rsidRDefault="00410846" w:rsidP="0041084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E67AE9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Бутовая</w:t>
                      </w:r>
                      <w:r w:rsidRPr="00E62E6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E67AE9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и</w:t>
                      </w:r>
                      <w:r w:rsidRPr="00E62E6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E67AE9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пористая</w:t>
                      </w:r>
                      <w:r w:rsidRPr="00E62E6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E67AE9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кладка</w:t>
                      </w:r>
                      <w:r w:rsidRPr="00E62E65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:</w:t>
                      </w:r>
                    </w:p>
                    <w:p w14:paraId="62675E59" w14:textId="77777777" w:rsidR="00410846" w:rsidRPr="00B50980" w:rsidRDefault="00410846" w:rsidP="00410846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  <w:r w:rsidRPr="00E67AE9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</w:t>
                      </w:r>
                      <w:r w:rsidRPr="00B50980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:</w:t>
                      </w:r>
                      <w:r w:rsidRPr="00B5098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E67AE9"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блокфиллер</w:t>
                      </w:r>
                      <w:proofErr w:type="spellEnd"/>
                      <w:r w:rsidR="00E67AE9" w:rsidRPr="00B5098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Ultra</w:t>
                      </w:r>
                      <w:r w:rsidRPr="00B5098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Spec</w:t>
                      </w:r>
                      <w:proofErr w:type="spellEnd"/>
                      <w:r w:rsidRPr="00B5098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® 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Masonry</w:t>
                      </w:r>
                      <w:r w:rsidRPr="00B5098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Interior</w:t>
                      </w:r>
                      <w:r w:rsidRPr="00B5098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/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Exterior</w:t>
                      </w:r>
                      <w:r w:rsidRPr="00B5098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Hi</w:t>
                      </w:r>
                      <w:r w:rsidRPr="00B5098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-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Build</w:t>
                      </w:r>
                      <w:r w:rsidRPr="00B5098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Block</w:t>
                      </w:r>
                      <w:r w:rsidRPr="00B5098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Filler</w:t>
                      </w:r>
                      <w:r w:rsidRPr="00B5098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(</w:t>
                      </w:r>
                      <w:r w:rsidR="009043C7" w:rsidRPr="00B5098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571</w:t>
                      </w:r>
                      <w:r w:rsidRPr="00B50980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).</w:t>
                      </w:r>
                    </w:p>
                    <w:p w14:paraId="329B6E00" w14:textId="77777777" w:rsidR="00E67AE9" w:rsidRDefault="00E67AE9" w:rsidP="00E67AE9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</w:pPr>
                      <w:r w:rsidRPr="00E67AE9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Завершающее покрытие: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1 – 2 слоя соответствующего завершающего покрытия 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Benjamin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Moore</w:t>
                      </w:r>
                      <w:r w:rsidRPr="00E67AE9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>®.</w:t>
                      </w:r>
                    </w:p>
                    <w:p w14:paraId="0FD7BE89" w14:textId="77777777" w:rsidR="00E67AE9" w:rsidRPr="00E67AE9" w:rsidRDefault="00E67AE9" w:rsidP="00E67AE9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  <w:p w14:paraId="62B53AA6" w14:textId="77777777" w:rsidR="00E67AE9" w:rsidRPr="00E67AE9" w:rsidRDefault="00E67AE9" w:rsidP="00E67AE9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E67AE9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Каменная кладка; гладкий монолитный или сборный бетон:</w:t>
                      </w:r>
                    </w:p>
                    <w:p w14:paraId="5D97EAF0" w14:textId="77777777" w:rsidR="00E67AE9" w:rsidRPr="00E67AE9" w:rsidRDefault="00E67AE9" w:rsidP="00E67AE9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</w:pPr>
                      <w:r w:rsidRPr="00E67AE9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Грунтовка</w:t>
                      </w:r>
                      <w:r w:rsidRPr="00E67AE9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  <w:t>: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9043C7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Sure</w:t>
                      </w:r>
                      <w:r w:rsidR="009043C7" w:rsidRP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9043C7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Seal</w:t>
                      </w:r>
                      <w:r w:rsidR="009043C7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vertAlign w:val="superscript"/>
                          <w:lang w:val="en-US"/>
                        </w:rPr>
                        <w:sym w:font="Symbol" w:char="F0D2"/>
                      </w:r>
                      <w:r w:rsidR="009043C7" w:rsidRP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9043C7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Latex</w:t>
                      </w:r>
                      <w:r w:rsidR="009043C7" w:rsidRP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9043C7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Primer</w:t>
                      </w:r>
                      <w:r w:rsidR="009043C7" w:rsidRP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9043C7" w:rsidRPr="00505198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Sealer</w:t>
                      </w:r>
                      <w:r w:rsidR="009043C7" w:rsidRP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(027).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или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>грунтовку</w:t>
                      </w:r>
                      <w:r w:rsidR="009043C7" w:rsidRP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Ultra Spec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 xml:space="preserve">® </w:t>
                      </w:r>
                      <w:r w:rsidR="009043C7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Masonry Interior/Exterior 100% Acrylic Masonry Sealer (608).</w:t>
                      </w:r>
                    </w:p>
                    <w:p w14:paraId="281CE3F6" w14:textId="77777777" w:rsidR="00E67AE9" w:rsidRDefault="00E67AE9" w:rsidP="00E67AE9">
                      <w:pPr>
                        <w:jc w:val="both"/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</w:pPr>
                      <w:r w:rsidRPr="00E67AE9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Завершающее покрытие: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1 – 2 слоя соответствующего завершающего покрытия 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Benjamin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  <w:t xml:space="preserve"> </w:t>
                      </w:r>
                      <w:r w:rsidRPr="00E67AE9">
                        <w:rPr>
                          <w:rFonts w:ascii="Lucida Sans Unicode" w:hAnsi="Lucida Sans Unicode" w:cs="Lucida Sans Unicode"/>
                          <w:sz w:val="14"/>
                          <w:szCs w:val="14"/>
                          <w:lang w:val="en-US"/>
                        </w:rPr>
                        <w:t>Moore</w:t>
                      </w:r>
                      <w:r w:rsidRPr="00E67AE9">
                        <w:rPr>
                          <w:rFonts w:ascii="Lucida Sans Unicode" w:hAnsi="Lucida Sans Unicode" w:cs="Lucida Sans Unicode"/>
                          <w:bCs/>
                          <w:caps/>
                          <w:sz w:val="14"/>
                          <w:szCs w:val="14"/>
                        </w:rPr>
                        <w:t>®.</w:t>
                      </w:r>
                    </w:p>
                    <w:p w14:paraId="776227FC" w14:textId="77777777" w:rsidR="00410846" w:rsidRPr="00E67AE9" w:rsidRDefault="00410846" w:rsidP="0041084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0BA4E3AA" w14:textId="77777777" w:rsidR="00410846" w:rsidRPr="00E67AE9" w:rsidRDefault="00410846" w:rsidP="00410846">
                      <w:pPr>
                        <w:jc w:val="both"/>
                        <w:rPr>
                          <w:rFonts w:ascii="Lucida Sans Unicode" w:hAnsi="Lucida Sans Unicode" w:cs="Lucida Sans Unicode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6927C4" w14:textId="77777777" w:rsidR="00410846" w:rsidRPr="00F60EE1" w:rsidRDefault="00410846" w:rsidP="00410846">
      <w:pPr>
        <w:tabs>
          <w:tab w:val="left" w:pos="6060"/>
        </w:tabs>
      </w:pPr>
      <w:r w:rsidRPr="00F60EE1">
        <w:tab/>
      </w:r>
    </w:p>
    <w:p w14:paraId="47276F0E" w14:textId="77777777" w:rsidR="00EF12C2" w:rsidRPr="00347DE6" w:rsidRDefault="00EF12C2" w:rsidP="00347DE6">
      <w:pPr>
        <w:pStyle w:val="21"/>
        <w:rPr>
          <w:rFonts w:ascii="Lucida Sans Unicode" w:hAnsi="Lucida Sans Unicode" w:cs="Lucida Sans Unicode"/>
          <w:bCs/>
          <w:color w:val="FF0000"/>
          <w:sz w:val="14"/>
          <w:szCs w:val="14"/>
        </w:rPr>
      </w:pPr>
    </w:p>
    <w:sectPr w:rsidR="00EF12C2" w:rsidRPr="00347DE6" w:rsidSect="00F60EE1">
      <w:pgSz w:w="11906" w:h="16838"/>
      <w:pgMar w:top="902" w:right="567" w:bottom="539" w:left="709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7F6A16"/>
    <w:multiLevelType w:val="hybridMultilevel"/>
    <w:tmpl w:val="EEF4993A"/>
    <w:lvl w:ilvl="0" w:tplc="175A57BE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F7EAC"/>
    <w:multiLevelType w:val="hybridMultilevel"/>
    <w:tmpl w:val="9CC6CB80"/>
    <w:lvl w:ilvl="0" w:tplc="08BA18D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46"/>
    <w:rsid w:val="00152929"/>
    <w:rsid w:val="002708AD"/>
    <w:rsid w:val="002D03DC"/>
    <w:rsid w:val="00305E08"/>
    <w:rsid w:val="00347DE6"/>
    <w:rsid w:val="00410846"/>
    <w:rsid w:val="00505198"/>
    <w:rsid w:val="00557A25"/>
    <w:rsid w:val="005C4F52"/>
    <w:rsid w:val="0073340C"/>
    <w:rsid w:val="007F1159"/>
    <w:rsid w:val="00852678"/>
    <w:rsid w:val="008D5F8F"/>
    <w:rsid w:val="008E20AB"/>
    <w:rsid w:val="009043C7"/>
    <w:rsid w:val="0093215C"/>
    <w:rsid w:val="009C0EBD"/>
    <w:rsid w:val="00A52226"/>
    <w:rsid w:val="00B50980"/>
    <w:rsid w:val="00B6509F"/>
    <w:rsid w:val="00B90DE6"/>
    <w:rsid w:val="00CB5072"/>
    <w:rsid w:val="00D04AFF"/>
    <w:rsid w:val="00E62E65"/>
    <w:rsid w:val="00E67AE9"/>
    <w:rsid w:val="00EF12C2"/>
    <w:rsid w:val="00F3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470A"/>
  <w15:docId w15:val="{48052161-057C-4899-94A3-A4C143FE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43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10846"/>
    <w:pPr>
      <w:keepNext/>
      <w:jc w:val="both"/>
      <w:outlineLvl w:val="1"/>
    </w:pPr>
    <w:rPr>
      <w:u w:val="single"/>
      <w:lang w:val="en-US"/>
    </w:rPr>
  </w:style>
  <w:style w:type="paragraph" w:styleId="4">
    <w:name w:val="heading 4"/>
    <w:basedOn w:val="a"/>
    <w:next w:val="a"/>
    <w:link w:val="40"/>
    <w:qFormat/>
    <w:rsid w:val="00410846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0846"/>
    <w:rPr>
      <w:rFonts w:ascii="Times New Roman" w:eastAsia="Times New Roman" w:hAnsi="Times New Roman" w:cs="Times New Roman"/>
      <w:sz w:val="24"/>
      <w:szCs w:val="24"/>
      <w:u w:val="single"/>
      <w:lang w:val="en-US" w:eastAsia="ru-RU"/>
    </w:rPr>
  </w:style>
  <w:style w:type="character" w:customStyle="1" w:styleId="40">
    <w:name w:val="Заголовок 4 Знак"/>
    <w:basedOn w:val="a0"/>
    <w:link w:val="4"/>
    <w:rsid w:val="004108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410846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4108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410846"/>
    <w:pPr>
      <w:jc w:val="both"/>
    </w:pPr>
  </w:style>
  <w:style w:type="character" w:customStyle="1" w:styleId="22">
    <w:name w:val="Основной текст 2 Знак"/>
    <w:basedOn w:val="a0"/>
    <w:link w:val="21"/>
    <w:rsid w:val="004108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410846"/>
    <w:rPr>
      <w:color w:val="0000FF"/>
      <w:u w:val="single"/>
    </w:rPr>
  </w:style>
  <w:style w:type="paragraph" w:styleId="a6">
    <w:name w:val="header"/>
    <w:basedOn w:val="a"/>
    <w:link w:val="a7"/>
    <w:rsid w:val="00410846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a7">
    <w:name w:val="Верхний колонтитул Знак"/>
    <w:basedOn w:val="a0"/>
    <w:link w:val="a6"/>
    <w:rsid w:val="0041084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rsid w:val="004108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043C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3</cp:revision>
  <dcterms:created xsi:type="dcterms:W3CDTF">2021-04-28T06:54:00Z</dcterms:created>
  <dcterms:modified xsi:type="dcterms:W3CDTF">2021-04-28T06:55:00Z</dcterms:modified>
</cp:coreProperties>
</file>