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5"/>
        <w:tblW w:w="11057" w:type="dxa"/>
        <w:tblLayout w:type="fixed"/>
        <w:tblLook w:val="04A0" w:firstRow="1" w:lastRow="0" w:firstColumn="1" w:lastColumn="0" w:noHBand="0" w:noVBand="1"/>
      </w:tblPr>
      <w:tblGrid>
        <w:gridCol w:w="169"/>
        <w:gridCol w:w="5667"/>
        <w:gridCol w:w="212"/>
        <w:gridCol w:w="190"/>
        <w:gridCol w:w="46"/>
        <w:gridCol w:w="4631"/>
        <w:gridCol w:w="142"/>
      </w:tblGrid>
      <w:tr w:rsidR="0027140D" w:rsidTr="0027140D">
        <w:trPr>
          <w:gridBefore w:val="1"/>
          <w:wBefore w:w="169" w:type="dxa"/>
          <w:trHeight w:val="1438"/>
        </w:trPr>
        <w:tc>
          <w:tcPr>
            <w:tcW w:w="5667" w:type="dxa"/>
            <w:hideMark/>
          </w:tcPr>
          <w:p w:rsidR="0027140D" w:rsidRDefault="00A271A7" w:rsidP="002714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3104515</wp:posOffset>
                      </wp:positionH>
                      <wp:positionV relativeFrom="paragraph">
                        <wp:posOffset>339090</wp:posOffset>
                      </wp:positionV>
                      <wp:extent cx="0" cy="1043940"/>
                      <wp:effectExtent l="5715" t="6985" r="13335" b="635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3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1C6F02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244.45pt;margin-top:26.7pt;width:0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Q1HgIAADs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"/>
                  </w:pict>
                </mc:Fallback>
              </mc:AlternateContent>
            </w:r>
            <w:r w:rsidR="0027140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464820</wp:posOffset>
                  </wp:positionH>
                  <wp:positionV relativeFrom="margin">
                    <wp:posOffset>-250190</wp:posOffset>
                  </wp:positionV>
                  <wp:extent cx="2676525" cy="1314450"/>
                  <wp:effectExtent l="19050" t="0" r="9525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1" w:type="dxa"/>
            <w:gridSpan w:val="5"/>
          </w:tcPr>
          <w:p w:rsidR="0027140D" w:rsidRPr="00EE20F9" w:rsidRDefault="0027140D" w:rsidP="0027140D">
            <w:pPr>
              <w:pStyle w:val="4"/>
              <w:spacing w:before="0" w:after="0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216"/>
              <w:tblOverlap w:val="never"/>
              <w:tblW w:w="0" w:type="auto"/>
              <w:tblBorders>
                <w:lef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27140D" w:rsidRPr="0027140D" w:rsidTr="00EE20F9">
              <w:trPr>
                <w:trHeight w:val="610"/>
              </w:trPr>
              <w:tc>
                <w:tcPr>
                  <w:tcW w:w="4995" w:type="dxa"/>
                </w:tcPr>
                <w:p w:rsidR="0027140D" w:rsidRPr="00EE20F9" w:rsidRDefault="0027140D" w:rsidP="0027140D">
                  <w:pPr>
                    <w:pStyle w:val="Default"/>
                    <w:rPr>
                      <w:color w:val="auto"/>
                      <w:sz w:val="34"/>
                      <w:szCs w:val="34"/>
                    </w:rPr>
                  </w:pPr>
                  <w:r w:rsidRPr="00EE20F9">
                    <w:rPr>
                      <w:color w:val="auto"/>
                      <w:sz w:val="34"/>
                      <w:szCs w:val="34"/>
                      <w:lang w:val="en-US"/>
                    </w:rPr>
                    <w:t>WATERBORNE</w:t>
                  </w:r>
                  <w:r w:rsidRPr="00EE20F9">
                    <w:rPr>
                      <w:color w:val="auto"/>
                      <w:sz w:val="34"/>
                      <w:szCs w:val="34"/>
                    </w:rPr>
                    <w:t xml:space="preserve"> </w:t>
                  </w:r>
                  <w:r w:rsidRPr="00EE20F9">
                    <w:rPr>
                      <w:color w:val="auto"/>
                      <w:sz w:val="34"/>
                      <w:szCs w:val="34"/>
                      <w:lang w:val="en-US"/>
                    </w:rPr>
                    <w:t>CEILING</w:t>
                  </w:r>
                  <w:r w:rsidRPr="00EE20F9">
                    <w:rPr>
                      <w:color w:val="auto"/>
                      <w:sz w:val="34"/>
                      <w:szCs w:val="34"/>
                    </w:rPr>
                    <w:t xml:space="preserve"> </w:t>
                  </w:r>
                  <w:r w:rsidRPr="00EE20F9">
                    <w:rPr>
                      <w:color w:val="auto"/>
                      <w:sz w:val="34"/>
                      <w:szCs w:val="34"/>
                      <w:lang w:val="en-US"/>
                    </w:rPr>
                    <w:t>PAINT</w:t>
                  </w:r>
                  <w:r w:rsidRPr="00EE20F9">
                    <w:rPr>
                      <w:color w:val="auto"/>
                      <w:sz w:val="34"/>
                      <w:szCs w:val="34"/>
                    </w:rPr>
                    <w:t xml:space="preserve"> 508 </w:t>
                  </w:r>
                </w:p>
                <w:p w:rsidR="0027140D" w:rsidRPr="0096567A" w:rsidRDefault="0027140D" w:rsidP="0027140D">
                  <w:pPr>
                    <w:jc w:val="both"/>
                    <w:rPr>
                      <w:b/>
                      <w:sz w:val="16"/>
                    </w:rPr>
                  </w:pPr>
                  <w:r w:rsidRPr="0096567A">
                    <w:rPr>
                      <w:rFonts w:ascii="Arial" w:hAnsi="Arial"/>
                      <w:b/>
                      <w:i/>
                    </w:rPr>
                    <w:t>Акриловое покрытие</w:t>
                  </w:r>
                  <w:r w:rsidRPr="0027140D">
                    <w:rPr>
                      <w:rFonts w:ascii="Arial" w:hAnsi="Arial"/>
                      <w:b/>
                      <w:i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</w:rPr>
                    <w:t>на водной</w:t>
                  </w:r>
                  <w:r w:rsidR="00E623D5">
                    <w:rPr>
                      <w:rFonts w:ascii="Arial" w:hAnsi="Arial"/>
                      <w:b/>
                      <w:i/>
                    </w:rPr>
                    <w:t xml:space="preserve"> основе </w:t>
                  </w:r>
                  <w:r w:rsidRPr="0096567A">
                    <w:rPr>
                      <w:rFonts w:ascii="Arial" w:hAnsi="Arial"/>
                      <w:b/>
                      <w:i/>
                    </w:rPr>
                    <w:t xml:space="preserve"> для потолков</w:t>
                  </w:r>
                </w:p>
              </w:tc>
            </w:tr>
          </w:tbl>
          <w:p w:rsidR="0027140D" w:rsidRDefault="0027140D" w:rsidP="0027140D">
            <w:pPr>
              <w:jc w:val="both"/>
              <w:rPr>
                <w:sz w:val="12"/>
              </w:rPr>
            </w:pPr>
          </w:p>
        </w:tc>
      </w:tr>
      <w:tr w:rsidR="0027140D" w:rsidTr="00EE20F9">
        <w:trPr>
          <w:gridAfter w:val="1"/>
          <w:wAfter w:w="142" w:type="dxa"/>
          <w:trHeight w:val="304"/>
        </w:trPr>
        <w:tc>
          <w:tcPr>
            <w:tcW w:w="6048" w:type="dxa"/>
            <w:gridSpan w:val="3"/>
            <w:shd w:val="clear" w:color="auto" w:fill="000000"/>
            <w:hideMark/>
          </w:tcPr>
          <w:p w:rsidR="0027140D" w:rsidRDefault="0027140D" w:rsidP="0027140D">
            <w:pPr>
              <w:rPr>
                <w:b/>
                <w:bCs/>
                <w:color w:val="FFFFFF"/>
                <w:highlight w:val="black"/>
                <w:lang w:val="en-US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 xml:space="preserve">Отличительные </w:t>
            </w:r>
            <w:proofErr w:type="gramStart"/>
            <w:r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>особенности</w:t>
            </w:r>
            <w:r>
              <w:rPr>
                <w:b/>
                <w:bCs/>
                <w:color w:val="FFFFFF"/>
                <w:highlight w:val="black"/>
              </w:rPr>
              <w:t>:</w:t>
            </w:r>
            <w:r>
              <w:rPr>
                <w:b/>
                <w:bCs/>
                <w:color w:val="000000"/>
                <w:highlight w:val="black"/>
              </w:rPr>
              <w:t>…</w:t>
            </w:r>
            <w:proofErr w:type="gramEnd"/>
            <w:r>
              <w:rPr>
                <w:b/>
                <w:bCs/>
                <w:color w:val="000000"/>
                <w:highlight w:val="black"/>
              </w:rPr>
              <w:t xml:space="preserve">…        </w:t>
            </w:r>
          </w:p>
        </w:tc>
        <w:tc>
          <w:tcPr>
            <w:tcW w:w="236" w:type="dxa"/>
            <w:gridSpan w:val="2"/>
          </w:tcPr>
          <w:p w:rsidR="0027140D" w:rsidRDefault="0027140D" w:rsidP="0027140D">
            <w:pPr>
              <w:rPr>
                <w:b/>
                <w:bCs/>
                <w:highlight w:val="black"/>
              </w:rPr>
            </w:pPr>
          </w:p>
        </w:tc>
        <w:tc>
          <w:tcPr>
            <w:tcW w:w="4631" w:type="dxa"/>
            <w:shd w:val="clear" w:color="auto" w:fill="000000"/>
            <w:hideMark/>
          </w:tcPr>
          <w:p w:rsidR="0027140D" w:rsidRDefault="0027140D" w:rsidP="0027140D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 xml:space="preserve">Общие </w:t>
            </w:r>
            <w:proofErr w:type="gramStart"/>
            <w:r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>сведения</w:t>
            </w:r>
            <w:r>
              <w:rPr>
                <w:b/>
                <w:bCs/>
                <w:color w:val="FFFFFF"/>
                <w:highlight w:val="black"/>
              </w:rPr>
              <w:t>:</w:t>
            </w:r>
            <w:r>
              <w:rPr>
                <w:b/>
                <w:bCs/>
                <w:color w:val="000000"/>
                <w:highlight w:val="black"/>
              </w:rPr>
              <w:t>…</w:t>
            </w:r>
            <w:proofErr w:type="gramEnd"/>
            <w:r>
              <w:rPr>
                <w:b/>
                <w:bCs/>
                <w:color w:val="000000"/>
                <w:highlight w:val="black"/>
              </w:rPr>
              <w:t xml:space="preserve">……………..…..           </w:t>
            </w:r>
          </w:p>
        </w:tc>
      </w:tr>
      <w:tr w:rsidR="0027140D" w:rsidTr="00EE20F9">
        <w:trPr>
          <w:gridAfter w:val="1"/>
          <w:wAfter w:w="142" w:type="dxa"/>
          <w:trHeight w:val="1615"/>
        </w:trPr>
        <w:tc>
          <w:tcPr>
            <w:tcW w:w="6048" w:type="dxa"/>
            <w:gridSpan w:val="3"/>
            <w:hideMark/>
          </w:tcPr>
          <w:p w:rsidR="0027140D" w:rsidRPr="00D975C7" w:rsidRDefault="003F4C63" w:rsidP="00EE20F9">
            <w:pPr>
              <w:numPr>
                <w:ilvl w:val="0"/>
                <w:numId w:val="1"/>
              </w:numPr>
              <w:ind w:left="357" w:hanging="357"/>
              <w:rPr>
                <w:rFonts w:ascii="Lucida Sans Unicode" w:hAnsi="Lucida Sans Unicode" w:cs="Lucida Sans Unicode"/>
                <w:sz w:val="16"/>
              </w:rPr>
            </w:pPr>
            <w:r w:rsidRPr="00D975C7">
              <w:rPr>
                <w:rFonts w:ascii="Lucida Sans Unicode" w:hAnsi="Lucida Sans Unicode" w:cs="Lucida Sans Unicode"/>
                <w:sz w:val="16"/>
                <w:szCs w:val="22"/>
              </w:rPr>
              <w:t xml:space="preserve">Хорошая </w:t>
            </w:r>
            <w:proofErr w:type="spellStart"/>
            <w:r w:rsidR="00EE20F9" w:rsidRPr="00D975C7">
              <w:rPr>
                <w:rFonts w:ascii="Lucida Sans Unicode" w:hAnsi="Lucida Sans Unicode" w:cs="Lucida Sans Unicode"/>
                <w:sz w:val="16"/>
                <w:szCs w:val="22"/>
              </w:rPr>
              <w:t>укрывистость</w:t>
            </w:r>
            <w:proofErr w:type="spellEnd"/>
            <w:r w:rsidR="00EE20F9" w:rsidRPr="00D975C7">
              <w:rPr>
                <w:rFonts w:ascii="Lucida Sans Unicode" w:hAnsi="Lucida Sans Unicode" w:cs="Lucida Sans Unicode"/>
                <w:sz w:val="16"/>
                <w:szCs w:val="22"/>
              </w:rPr>
              <w:t xml:space="preserve"> и легкость нанесения</w:t>
            </w:r>
          </w:p>
          <w:p w:rsidR="0027140D" w:rsidRPr="00D975C7" w:rsidRDefault="00EE20F9" w:rsidP="00EE20F9">
            <w:pPr>
              <w:numPr>
                <w:ilvl w:val="0"/>
                <w:numId w:val="1"/>
              </w:numPr>
              <w:ind w:left="360" w:hanging="360"/>
              <w:rPr>
                <w:rFonts w:ascii="Lucida Sans Unicode" w:hAnsi="Lucida Sans Unicode" w:cs="Lucida Sans Unicode"/>
                <w:sz w:val="16"/>
              </w:rPr>
            </w:pPr>
            <w:r w:rsidRPr="00D975C7">
              <w:rPr>
                <w:rFonts w:ascii="Lucida Sans Unicode" w:hAnsi="Lucida Sans Unicode" w:cs="Lucida Sans Unicode"/>
                <w:sz w:val="16"/>
                <w:szCs w:val="22"/>
              </w:rPr>
              <w:t>Устойчивость к разбрызгиванию при нанесении валиком</w:t>
            </w:r>
          </w:p>
          <w:p w:rsidR="0027140D" w:rsidRPr="00D975C7" w:rsidRDefault="00EE20F9" w:rsidP="00EE20F9">
            <w:pPr>
              <w:numPr>
                <w:ilvl w:val="0"/>
                <w:numId w:val="1"/>
              </w:numPr>
              <w:ind w:left="360" w:hanging="360"/>
              <w:rPr>
                <w:rFonts w:ascii="Lucida Sans Unicode" w:hAnsi="Lucida Sans Unicode" w:cs="Lucida Sans Unicode"/>
                <w:sz w:val="16"/>
              </w:rPr>
            </w:pPr>
            <w:r w:rsidRPr="00D975C7">
              <w:rPr>
                <w:rFonts w:ascii="Lucida Sans Unicode" w:hAnsi="Lucida Sans Unicode" w:cs="Lucida Sans Unicode"/>
                <w:sz w:val="16"/>
                <w:szCs w:val="22"/>
              </w:rPr>
              <w:t>Н</w:t>
            </w:r>
            <w:r w:rsidR="0027140D" w:rsidRPr="00D975C7">
              <w:rPr>
                <w:rFonts w:ascii="Lucida Sans Unicode" w:hAnsi="Lucida Sans Unicode" w:cs="Lucida Sans Unicode"/>
                <w:sz w:val="16"/>
                <w:szCs w:val="22"/>
              </w:rPr>
              <w:t>емного приглушает блеск потолка, обеспечивая максимум рассеянного света</w:t>
            </w:r>
          </w:p>
          <w:p w:rsidR="0027140D" w:rsidRPr="00D975C7" w:rsidRDefault="00EE20F9" w:rsidP="00EE20F9">
            <w:pPr>
              <w:numPr>
                <w:ilvl w:val="0"/>
                <w:numId w:val="1"/>
              </w:numPr>
              <w:ind w:left="357" w:hanging="357"/>
              <w:rPr>
                <w:rFonts w:ascii="Lucida Sans Unicode" w:hAnsi="Lucida Sans Unicode" w:cs="Lucida Sans Unicode"/>
                <w:sz w:val="16"/>
              </w:rPr>
            </w:pPr>
            <w:r w:rsidRPr="00D975C7">
              <w:rPr>
                <w:rFonts w:ascii="Lucida Sans Unicode" w:hAnsi="Lucida Sans Unicode" w:cs="Lucida Sans Unicode"/>
                <w:sz w:val="16"/>
                <w:szCs w:val="22"/>
              </w:rPr>
              <w:t>О</w:t>
            </w:r>
            <w:r w:rsidR="0027140D" w:rsidRPr="00D975C7">
              <w:rPr>
                <w:rFonts w:ascii="Lucida Sans Unicode" w:hAnsi="Lucida Sans Unicode" w:cs="Lucida Sans Unicode"/>
                <w:sz w:val="16"/>
                <w:szCs w:val="22"/>
              </w:rPr>
              <w:t xml:space="preserve">бразует красивое </w:t>
            </w:r>
            <w:r w:rsidRPr="00D975C7">
              <w:rPr>
                <w:rFonts w:ascii="Lucida Sans Unicode" w:hAnsi="Lucida Sans Unicode" w:cs="Lucida Sans Unicode"/>
                <w:sz w:val="16"/>
                <w:szCs w:val="22"/>
              </w:rPr>
              <w:t>однородное</w:t>
            </w:r>
            <w:r w:rsidR="0027140D" w:rsidRPr="00D975C7">
              <w:rPr>
                <w:rFonts w:ascii="Lucida Sans Unicode" w:hAnsi="Lucida Sans Unicode" w:cs="Lucida Sans Unicode"/>
                <w:sz w:val="16"/>
                <w:szCs w:val="22"/>
              </w:rPr>
              <w:t xml:space="preserve"> матовое покрытие.</w:t>
            </w:r>
          </w:p>
          <w:p w:rsidR="0027140D" w:rsidRPr="00D975C7" w:rsidRDefault="0027140D" w:rsidP="00EE20F9">
            <w:pPr>
              <w:numPr>
                <w:ilvl w:val="0"/>
                <w:numId w:val="1"/>
              </w:numPr>
              <w:ind w:left="360" w:hanging="360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 w:rsidRPr="00D975C7">
              <w:rPr>
                <w:rFonts w:ascii="Lucida Sans Unicode" w:hAnsi="Lucida Sans Unicode" w:cs="Lucida Sans Unicode"/>
                <w:sz w:val="16"/>
                <w:szCs w:val="22"/>
              </w:rPr>
              <w:t>Самогрунтующееся</w:t>
            </w:r>
            <w:proofErr w:type="spellEnd"/>
            <w:r w:rsidRPr="00D975C7">
              <w:rPr>
                <w:rFonts w:ascii="Lucida Sans Unicode" w:hAnsi="Lucida Sans Unicode" w:cs="Lucida Sans Unicode"/>
                <w:sz w:val="16"/>
                <w:szCs w:val="22"/>
              </w:rPr>
              <w:t xml:space="preserve"> на </w:t>
            </w:r>
            <w:proofErr w:type="spellStart"/>
            <w:r w:rsidR="00F46EB0" w:rsidRPr="00D975C7">
              <w:rPr>
                <w:rFonts w:ascii="Lucida Sans Unicode" w:hAnsi="Lucida Sans Unicode" w:cs="Lucida Sans Unicode"/>
                <w:sz w:val="16"/>
                <w:szCs w:val="22"/>
              </w:rPr>
              <w:t>гипсокартоне</w:t>
            </w:r>
            <w:proofErr w:type="spellEnd"/>
          </w:p>
          <w:p w:rsidR="00EE20F9" w:rsidRPr="00EE20F9" w:rsidRDefault="00EE20F9" w:rsidP="00EE20F9">
            <w:pPr>
              <w:numPr>
                <w:ilvl w:val="0"/>
                <w:numId w:val="1"/>
              </w:numPr>
              <w:ind w:left="360" w:hanging="360"/>
              <w:rPr>
                <w:rFonts w:ascii="Lucida Sans Unicode" w:hAnsi="Lucida Sans Unicode" w:cs="Lucida Sans Unicode"/>
                <w:color w:val="FF0000"/>
                <w:sz w:val="16"/>
              </w:rPr>
            </w:pPr>
            <w:r w:rsidRPr="00673405">
              <w:rPr>
                <w:rFonts w:ascii="Lucida Sans Unicode" w:hAnsi="Lucida Sans Unicode" w:cs="Lucida Sans Unicode"/>
                <w:sz w:val="16"/>
                <w:szCs w:val="22"/>
              </w:rPr>
              <w:t>Нулевое</w:t>
            </w:r>
            <w:r w:rsidRPr="00D975C7">
              <w:rPr>
                <w:rFonts w:ascii="Lucida Sans Unicode" w:hAnsi="Lucida Sans Unicode" w:cs="Lucida Sans Unicode"/>
                <w:sz w:val="16"/>
                <w:szCs w:val="22"/>
              </w:rPr>
              <w:t xml:space="preserve"> содержание ЛОВ*</w:t>
            </w:r>
          </w:p>
        </w:tc>
        <w:tc>
          <w:tcPr>
            <w:tcW w:w="236" w:type="dxa"/>
            <w:gridSpan w:val="2"/>
          </w:tcPr>
          <w:p w:rsidR="0027140D" w:rsidRDefault="0027140D" w:rsidP="00EE20F9"/>
        </w:tc>
        <w:tc>
          <w:tcPr>
            <w:tcW w:w="4631" w:type="dxa"/>
          </w:tcPr>
          <w:p w:rsidR="0027140D" w:rsidRDefault="0027140D" w:rsidP="00EE20F9">
            <w:pPr>
              <w:pStyle w:val="21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Высококачественное акриловое покрытие специально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22"/>
              </w:rPr>
              <w:t>разработано  для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потолков. </w:t>
            </w:r>
          </w:p>
          <w:p w:rsidR="0027140D" w:rsidRDefault="0027140D" w:rsidP="00EE20F9">
            <w:pPr>
              <w:pStyle w:val="21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27140D" w:rsidRDefault="0027140D" w:rsidP="00EE20F9">
            <w:pPr>
              <w:pStyle w:val="21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27140D" w:rsidRDefault="0027140D" w:rsidP="00EE20F9">
            <w:pPr>
              <w:pStyle w:val="21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</w:tr>
      <w:tr w:rsidR="0027140D" w:rsidTr="00EE20F9">
        <w:trPr>
          <w:gridAfter w:val="1"/>
          <w:wAfter w:w="142" w:type="dxa"/>
          <w:trHeight w:val="306"/>
        </w:trPr>
        <w:tc>
          <w:tcPr>
            <w:tcW w:w="6048" w:type="dxa"/>
            <w:gridSpan w:val="3"/>
            <w:shd w:val="clear" w:color="auto" w:fill="000000"/>
            <w:vAlign w:val="center"/>
            <w:hideMark/>
          </w:tcPr>
          <w:p w:rsidR="0027140D" w:rsidRDefault="0027140D" w:rsidP="00EE20F9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>Рекомендуется для</w:t>
            </w:r>
            <w:r>
              <w:rPr>
                <w:b/>
                <w:bCs/>
                <w:sz w:val="22"/>
                <w:szCs w:val="22"/>
                <w:highlight w:val="black"/>
              </w:rPr>
              <w:t>:</w:t>
            </w:r>
          </w:p>
        </w:tc>
        <w:tc>
          <w:tcPr>
            <w:tcW w:w="236" w:type="dxa"/>
            <w:gridSpan w:val="2"/>
            <w:vAlign w:val="center"/>
          </w:tcPr>
          <w:p w:rsidR="0027140D" w:rsidRDefault="0027140D" w:rsidP="00EE20F9">
            <w:pPr>
              <w:rPr>
                <w:b/>
                <w:bCs/>
              </w:rPr>
            </w:pPr>
          </w:p>
        </w:tc>
        <w:tc>
          <w:tcPr>
            <w:tcW w:w="4631" w:type="dxa"/>
            <w:shd w:val="clear" w:color="auto" w:fill="000000"/>
            <w:vAlign w:val="center"/>
            <w:hideMark/>
          </w:tcPr>
          <w:p w:rsidR="0027140D" w:rsidRDefault="0027140D" w:rsidP="00EE20F9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>Ограничения</w:t>
            </w:r>
            <w:r>
              <w:rPr>
                <w:b/>
                <w:bCs/>
                <w:sz w:val="22"/>
                <w:szCs w:val="22"/>
                <w:highlight w:val="black"/>
              </w:rPr>
              <w:t>:</w:t>
            </w:r>
          </w:p>
        </w:tc>
      </w:tr>
      <w:tr w:rsidR="0027140D" w:rsidTr="00EE20F9">
        <w:trPr>
          <w:gridAfter w:val="1"/>
          <w:wAfter w:w="142" w:type="dxa"/>
          <w:trHeight w:val="929"/>
        </w:trPr>
        <w:tc>
          <w:tcPr>
            <w:tcW w:w="6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40D" w:rsidRPr="00D975C7" w:rsidRDefault="0027140D" w:rsidP="00EE20F9">
            <w:pPr>
              <w:pStyle w:val="21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Для жилых и коммерческих проектов, где требуется качественное </w:t>
            </w:r>
            <w:r w:rsidR="00EE20F9" w:rsidRPr="00D975C7">
              <w:rPr>
                <w:rFonts w:ascii="Lucida Sans Unicode" w:hAnsi="Lucida Sans Unicode" w:cs="Lucida Sans Unicode"/>
                <w:sz w:val="16"/>
                <w:szCs w:val="22"/>
              </w:rPr>
              <w:t xml:space="preserve">завершающее </w:t>
            </w:r>
            <w:r w:rsidRPr="00D975C7">
              <w:rPr>
                <w:rFonts w:ascii="Lucida Sans Unicode" w:hAnsi="Lucida Sans Unicode" w:cs="Lucida Sans Unicode"/>
                <w:sz w:val="16"/>
                <w:szCs w:val="22"/>
              </w:rPr>
              <w:t xml:space="preserve">покрытие класса </w:t>
            </w:r>
            <w:r w:rsidRPr="00D975C7"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Premium</w:t>
            </w:r>
            <w:r w:rsidRPr="00D975C7">
              <w:rPr>
                <w:rFonts w:ascii="Lucida Sans Unicode" w:hAnsi="Lucida Sans Unicode" w:cs="Lucida Sans Unicode"/>
                <w:sz w:val="16"/>
                <w:szCs w:val="22"/>
              </w:rPr>
              <w:t>.</w:t>
            </w:r>
          </w:p>
          <w:p w:rsidR="0027140D" w:rsidRDefault="0027140D" w:rsidP="003F4C63">
            <w:pPr>
              <w:pStyle w:val="21"/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D975C7">
              <w:rPr>
                <w:rFonts w:ascii="Lucida Sans Unicode" w:hAnsi="Lucida Sans Unicode" w:cs="Lucida Sans Unicode"/>
                <w:sz w:val="16"/>
                <w:szCs w:val="22"/>
              </w:rPr>
              <w:t>Предназначено для новых и ранее окрашенных</w:t>
            </w:r>
            <w:r w:rsidR="00EE20F9" w:rsidRPr="00D975C7">
              <w:rPr>
                <w:rFonts w:ascii="Lucida Sans Unicode" w:hAnsi="Lucida Sans Unicode" w:cs="Lucida Sans Unicode"/>
                <w:sz w:val="16"/>
                <w:szCs w:val="22"/>
              </w:rPr>
              <w:t xml:space="preserve"> древесноволокнистых плит, </w:t>
            </w:r>
            <w:r w:rsidRPr="00D975C7">
              <w:rPr>
                <w:rFonts w:ascii="Lucida Sans Unicode" w:hAnsi="Lucida Sans Unicode" w:cs="Lucida Sans Unicode"/>
                <w:sz w:val="16"/>
                <w:szCs w:val="22"/>
              </w:rPr>
              <w:t xml:space="preserve">оклеенных обоями поверхностей, звукоизолирующей </w:t>
            </w:r>
            <w:r w:rsidR="003F4C63" w:rsidRPr="00D975C7">
              <w:rPr>
                <w:rFonts w:ascii="Lucida Sans Unicode" w:hAnsi="Lucida Sans Unicode" w:cs="Lucida Sans Unicode"/>
                <w:sz w:val="16"/>
                <w:szCs w:val="22"/>
              </w:rPr>
              <w:t xml:space="preserve">потолочной </w:t>
            </w:r>
            <w:r w:rsidRPr="00D975C7">
              <w:rPr>
                <w:rFonts w:ascii="Lucida Sans Unicode" w:hAnsi="Lucida Sans Unicode" w:cs="Lucida Sans Unicode"/>
                <w:sz w:val="16"/>
                <w:szCs w:val="22"/>
              </w:rPr>
              <w:t>плитки</w:t>
            </w:r>
            <w:r w:rsidR="00EE20F9" w:rsidRPr="00D975C7">
              <w:rPr>
                <w:rFonts w:ascii="Lucida Sans Unicode" w:hAnsi="Lucida Sans Unicode" w:cs="Lucida Sans Unicode"/>
                <w:sz w:val="16"/>
                <w:szCs w:val="22"/>
              </w:rPr>
              <w:t>, отвердевшей кладки, штукатурки и других потолочных субстратов.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40D" w:rsidRDefault="0027140D" w:rsidP="00EE20F9"/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40D" w:rsidRPr="00F80CB1" w:rsidRDefault="0027140D" w:rsidP="00EE20F9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Не наносить при температуре воздуха и поверхности ниже +10</w:t>
            </w:r>
            <w:r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С. </w:t>
            </w:r>
          </w:p>
          <w:p w:rsidR="0027140D" w:rsidRPr="00EE20F9" w:rsidRDefault="00F80CB1" w:rsidP="00EE20F9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EE20F9">
              <w:rPr>
                <w:rFonts w:ascii="Lucida Sans Unicode" w:hAnsi="Lucida Sans Unicode" w:cs="Lucida Sans Unicode"/>
                <w:sz w:val="16"/>
                <w:szCs w:val="16"/>
              </w:rPr>
              <w:t>Ультра</w:t>
            </w:r>
            <w:r w:rsidR="00C97EB9" w:rsidRPr="00C97EB9">
              <w:rPr>
                <w:rFonts w:ascii="Lucida Sans Unicode" w:hAnsi="Lucida Sans Unicode" w:cs="Lucida Sans Unicode"/>
                <w:sz w:val="16"/>
                <w:szCs w:val="16"/>
              </w:rPr>
              <w:t>-</w:t>
            </w:r>
            <w:r w:rsidRPr="00EE20F9">
              <w:rPr>
                <w:rFonts w:ascii="Lucida Sans Unicode" w:hAnsi="Lucida Sans Unicode" w:cs="Lucida Sans Unicode"/>
                <w:sz w:val="16"/>
                <w:szCs w:val="16"/>
              </w:rPr>
              <w:t>матовое покрытие данного продукта обозначает, что оно не подходит для поверхностей, требующих очистки или подверженных абразивному износу.</w:t>
            </w:r>
          </w:p>
        </w:tc>
      </w:tr>
      <w:tr w:rsidR="0027140D" w:rsidTr="0027140D">
        <w:trPr>
          <w:cantSplit/>
          <w:trHeight w:val="30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27140D" w:rsidRDefault="0027140D" w:rsidP="0027140D">
            <w:pPr>
              <w:jc w:val="center"/>
              <w:rPr>
                <w:b/>
                <w:bCs/>
                <w:highlight w:val="black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>Подробная информация</w:t>
            </w:r>
            <w:r>
              <w:rPr>
                <w:b/>
                <w:bCs/>
                <w:color w:val="FFFFFF"/>
                <w:highlight w:val="black"/>
              </w:rPr>
              <w:t>:</w:t>
            </w:r>
          </w:p>
        </w:tc>
      </w:tr>
      <w:tr w:rsidR="0027140D" w:rsidTr="0027140D">
        <w:trPr>
          <w:trHeight w:val="6857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F9" w:rsidRPr="007F3D7B" w:rsidRDefault="0027140D" w:rsidP="00271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20F9">
              <w:rPr>
                <w:rFonts w:ascii="Arial" w:hAnsi="Arial" w:cs="Arial"/>
                <w:b/>
                <w:bCs/>
                <w:sz w:val="20"/>
                <w:szCs w:val="20"/>
              </w:rPr>
              <w:t>Цвета:</w:t>
            </w:r>
            <w:r w:rsidRPr="00EE20F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EE20F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E20F9">
              <w:rPr>
                <w:rFonts w:ascii="Arial" w:hAnsi="Arial" w:cs="Arial"/>
                <w:b/>
                <w:bCs/>
                <w:sz w:val="20"/>
                <w:szCs w:val="20"/>
              </w:rPr>
              <w:t>- Стандартные:</w:t>
            </w:r>
          </w:p>
          <w:p w:rsidR="0027140D" w:rsidRPr="00EE20F9" w:rsidRDefault="0027140D" w:rsidP="002714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Белый 508-09</w:t>
            </w:r>
          </w:p>
          <w:p w:rsidR="0027140D" w:rsidRDefault="0027140D" w:rsidP="0027140D">
            <w:pPr>
              <w:jc w:val="both"/>
            </w:pPr>
          </w:p>
          <w:p w:rsidR="0027140D" w:rsidRPr="00EE20F9" w:rsidRDefault="0027140D" w:rsidP="002714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- Базы для окрашивания:</w:t>
            </w:r>
          </w:p>
          <w:p w:rsidR="0027140D" w:rsidRPr="0096567A" w:rsidRDefault="0027140D" w:rsidP="002714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Базы</w:t>
            </w:r>
            <w:r w:rsidRPr="0096567A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EE20F9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Benjamin</w:t>
            </w:r>
            <w:r w:rsidR="00EE20F9" w:rsidRPr="00EE20F9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EE20F9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Moore</w:t>
            </w:r>
            <w:r w:rsidR="00EE20F9" w:rsidRPr="0096567A">
              <w:rPr>
                <w:rFonts w:ascii="Lucida Sans Unicode" w:hAnsi="Lucida Sans Unicode" w:cs="Lucida Sans Unicode"/>
                <w:sz w:val="16"/>
                <w:szCs w:val="16"/>
                <w:vertAlign w:val="superscript"/>
                <w:lang w:val="en-US"/>
              </w:rPr>
              <w:sym w:font="Symbol" w:char="F0D2"/>
            </w:r>
            <w:r w:rsidR="00EE20F9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G</w:t>
            </w:r>
            <w:r w:rsidR="00EE20F9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ennex</w:t>
            </w:r>
            <w:proofErr w:type="spellEnd"/>
            <w:r w:rsidRPr="0096567A">
              <w:rPr>
                <w:rFonts w:ascii="Lucida Sans Unicode" w:hAnsi="Lucida Sans Unicode" w:cs="Lucida Sans Unicode"/>
                <w:sz w:val="16"/>
                <w:szCs w:val="16"/>
                <w:vertAlign w:val="superscript"/>
                <w:lang w:val="en-US"/>
              </w:rPr>
              <w:sym w:font="Symbol" w:char="F0D2"/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1Х, 2Х, 3Х, 4Х</w:t>
            </w:r>
          </w:p>
          <w:p w:rsidR="0027140D" w:rsidRDefault="0027140D" w:rsidP="0027140D">
            <w:pPr>
              <w:jc w:val="both"/>
            </w:pPr>
          </w:p>
          <w:p w:rsidR="0027140D" w:rsidRPr="00EE20F9" w:rsidRDefault="0027140D" w:rsidP="002714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0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- Особые цвета:</w:t>
            </w:r>
          </w:p>
          <w:p w:rsidR="00EE20F9" w:rsidRPr="006763E8" w:rsidRDefault="00EE20F9" w:rsidP="00EE20F9">
            <w:pPr>
              <w:pBdr>
                <w:bottom w:val="single" w:sz="4" w:space="1" w:color="auto"/>
              </w:pBd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Нет</w:t>
            </w:r>
          </w:p>
          <w:p w:rsidR="00616B7D" w:rsidRPr="007F3D7B" w:rsidRDefault="00616B7D" w:rsidP="0027140D">
            <w:pPr>
              <w:pStyle w:val="a6"/>
              <w:rPr>
                <w:rFonts w:ascii="Arial" w:hAnsi="Arial" w:cs="Arial"/>
                <w:b/>
                <w:sz w:val="20"/>
              </w:rPr>
            </w:pPr>
          </w:p>
          <w:p w:rsidR="0027140D" w:rsidRPr="00EE20F9" w:rsidRDefault="0027140D" w:rsidP="0027140D">
            <w:pPr>
              <w:pStyle w:val="a6"/>
              <w:rPr>
                <w:rFonts w:ascii="Arial" w:hAnsi="Arial" w:cs="Arial"/>
                <w:b/>
                <w:sz w:val="20"/>
              </w:rPr>
            </w:pPr>
            <w:r w:rsidRPr="00EE20F9">
              <w:rPr>
                <w:rFonts w:ascii="Arial" w:hAnsi="Arial" w:cs="Arial"/>
                <w:b/>
                <w:sz w:val="20"/>
              </w:rPr>
              <w:t>Экологическая информация:</w:t>
            </w:r>
          </w:p>
          <w:p w:rsidR="00673405" w:rsidRPr="00673405" w:rsidRDefault="00EE20F9" w:rsidP="00EE20F9">
            <w:pPr>
              <w:pStyle w:val="a6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>Соответствует требованиям по содержанию летучих органических веществ во всех регулируемых зонах.</w:t>
            </w:r>
          </w:p>
          <w:p w:rsidR="00EE20F9" w:rsidRPr="00673405" w:rsidRDefault="00EE20F9" w:rsidP="00EE20F9">
            <w:pPr>
              <w:pStyle w:val="a6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Нулевое содержание ЛОВ согласно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EPA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method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 24.</w:t>
            </w:r>
          </w:p>
          <w:p w:rsidR="00673405" w:rsidRPr="00673405" w:rsidRDefault="00673405" w:rsidP="00673405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Соответствует требованиям для получения балла в системе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LEED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®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v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>4.</w:t>
            </w:r>
          </w:p>
          <w:p w:rsidR="00673405" w:rsidRPr="00673405" w:rsidRDefault="00673405" w:rsidP="0067340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Соответствует требованиям для получения балла в категории “Материалы с низкой эмиссией вредных выбросов» в системе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CHSP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 (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Collaborative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for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High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Performance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Schools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>).</w:t>
            </w:r>
          </w:p>
          <w:p w:rsidR="00673405" w:rsidRPr="00673405" w:rsidRDefault="00673405" w:rsidP="00673405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Сертифицирован по вредным выбросам в системе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CDPH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v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1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Emission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Certified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</w:p>
          <w:p w:rsidR="00673405" w:rsidRPr="00673405" w:rsidRDefault="00673405" w:rsidP="00673405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 xml:space="preserve">Класс А (0-25) поверх невоспламеняемых поверхностей при проведении испытаний согласно с ASTM E-84. </w:t>
            </w:r>
          </w:p>
          <w:p w:rsidR="00B663DC" w:rsidRPr="00673405" w:rsidRDefault="00B663DC" w:rsidP="00B663DC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B663DC" w:rsidRPr="00673405" w:rsidRDefault="00B663DC" w:rsidP="00B663DC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73405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Противомикробное – </w:t>
            </w:r>
            <w:r w:rsidRPr="00673405">
              <w:rPr>
                <w:rFonts w:ascii="Lucida Sans Unicode" w:hAnsi="Lucida Sans Unicode" w:cs="Lucida Sans Unicode"/>
                <w:sz w:val="16"/>
                <w:szCs w:val="16"/>
              </w:rPr>
              <w:t>данный продукт содержит вещества, которые препятствуют развитию микробов на поверхности пленки краски. Этот продукт содержит противомикробные добавки, которые препятствуют развитию грибка и плесени на поверхности пленки краски.</w:t>
            </w:r>
          </w:p>
          <w:p w:rsidR="00B663DC" w:rsidRPr="0079689D" w:rsidRDefault="00B663DC" w:rsidP="00B663DC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p w:rsidR="0027140D" w:rsidRPr="00673405" w:rsidRDefault="0027140D" w:rsidP="00673405">
            <w:pPr>
              <w:pStyle w:val="4"/>
              <w:jc w:val="center"/>
              <w:rPr>
                <w:b w:val="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40D" w:rsidRPr="00C97EB9" w:rsidRDefault="0027140D" w:rsidP="0027140D">
            <w:pPr>
              <w:spacing w:before="120" w:line="36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7EB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Технические данные        </w:t>
            </w:r>
            <w:r w:rsidR="00C97EB9" w:rsidRPr="007F3D7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   </w:t>
            </w:r>
            <w:r w:rsidR="00C97EB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Пастельная база </w:t>
            </w:r>
          </w:p>
          <w:p w:rsidR="0027140D" w:rsidRDefault="0027140D" w:rsidP="0027140D">
            <w:pPr>
              <w:pStyle w:val="2"/>
              <w:spacing w:line="360" w:lineRule="auto"/>
              <w:jc w:val="left"/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  <w:t>Тип                                                       акриловый латекс</w:t>
            </w:r>
          </w:p>
          <w:p w:rsidR="0027140D" w:rsidRDefault="0027140D" w:rsidP="0027140D">
            <w:pPr>
              <w:pStyle w:val="2"/>
              <w:spacing w:line="360" w:lineRule="auto"/>
              <w:jc w:val="left"/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  <w:vertAlign w:val="subscript"/>
              </w:rPr>
            </w:pPr>
            <w:r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  <w:t>Тип пигмента                                          диоксид титана</w:t>
            </w:r>
          </w:p>
          <w:p w:rsidR="0027140D" w:rsidRDefault="0027140D" w:rsidP="0027140D">
            <w:pPr>
              <w:pStyle w:val="2"/>
              <w:spacing w:line="360" w:lineRule="auto"/>
              <w:jc w:val="left"/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  <w:t>Объем твердых частиц                                           3</w:t>
            </w:r>
            <w:r w:rsidRPr="001E53A1"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  <w:t>6.</w:t>
            </w:r>
            <w:r w:rsidRPr="00F80CB1"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  <w:t>5</w:t>
            </w:r>
            <w:r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  <w:t xml:space="preserve"> %</w:t>
            </w:r>
          </w:p>
          <w:p w:rsidR="0027140D" w:rsidRDefault="0027140D" w:rsidP="0027140D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Теоретический расход при       </w:t>
            </w:r>
          </w:p>
          <w:p w:rsidR="0027140D" w:rsidRDefault="0027140D" w:rsidP="0027140D">
            <w:pP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рекомендуемой толщине пленки         37</w:t>
            </w:r>
            <w:r w:rsidRPr="001E53A1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.2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– 41</w:t>
            </w:r>
            <w:r w:rsidRPr="001E53A1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.</w:t>
            </w:r>
            <w:r w:rsidRPr="00F80CB1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8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м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2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/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гал</w:t>
            </w:r>
            <w:proofErr w:type="spellEnd"/>
          </w:p>
          <w:p w:rsidR="0027140D" w:rsidRDefault="0027140D" w:rsidP="0027140D">
            <w:pPr>
              <w:spacing w:before="12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Толщина пленки:</w:t>
            </w:r>
          </w:p>
          <w:p w:rsidR="0027140D" w:rsidRDefault="0027140D" w:rsidP="0027140D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сырая                                                                    3.8 мил</w:t>
            </w:r>
          </w:p>
          <w:p w:rsidR="0027140D" w:rsidRDefault="0027140D" w:rsidP="0027140D">
            <w:pP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высохшая                                                            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1.</w:t>
            </w:r>
            <w:r w:rsidRPr="00F80CB1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4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мил</w:t>
            </w:r>
            <w:proofErr w:type="gramEnd"/>
          </w:p>
          <w:p w:rsidR="00F80CB1" w:rsidRPr="00C97EB9" w:rsidRDefault="00F80CB1" w:rsidP="00F80CB1">
            <w:pPr>
              <w:pBdr>
                <w:bottom w:val="single" w:sz="4" w:space="0" w:color="auto"/>
              </w:pBd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C97EB9">
              <w:rPr>
                <w:rFonts w:ascii="Arial" w:hAnsi="Arial" w:cs="Arial"/>
                <w:i/>
                <w:sz w:val="14"/>
                <w:szCs w:val="14"/>
              </w:rPr>
              <w:t>В зависимости от текстуры и пористости поверхности. Убедитесь, что определили правильное количество покрытия для работы. Это позволит получить однородный цвет и сведет к минимуму количество оставшейся краски</w:t>
            </w:r>
            <w:r w:rsidRPr="00C97EB9">
              <w:rPr>
                <w:rFonts w:ascii="Lucida Sans Unicode" w:hAnsi="Lucida Sans Unicode" w:cs="Lucida Sans Unicode"/>
                <w:sz w:val="14"/>
                <w:szCs w:val="14"/>
              </w:rPr>
              <w:t xml:space="preserve">         </w:t>
            </w:r>
            <w:r w:rsidRPr="00C97EB9">
              <w:rPr>
                <w:rFonts w:ascii="Lucida Sans Unicode" w:hAnsi="Lucida Sans Unicode" w:cs="Lucida Sans Unicode"/>
                <w:sz w:val="14"/>
                <w:szCs w:val="14"/>
                <w:u w:val="single"/>
              </w:rPr>
              <w:t xml:space="preserve">                                       </w:t>
            </w:r>
          </w:p>
          <w:p w:rsidR="0027140D" w:rsidRDefault="0027140D" w:rsidP="0027140D">
            <w:pPr>
              <w:spacing w:before="120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Время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</w:rPr>
              <w:t>высыхания(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16"/>
              </w:rPr>
              <w:t>при +</w:t>
            </w:r>
            <w:smartTag w:uri="urn:schemas-microsoft-com:office:smarttags" w:element="metricconverter">
              <w:smartTagPr>
                <w:attr w:name="ProductID" w:val="250C"/>
              </w:smartTagPr>
              <w:r>
                <w:rPr>
                  <w:rFonts w:ascii="Lucida Sans Unicode" w:hAnsi="Lucida Sans Unicode" w:cs="Lucida Sans Unicode"/>
                  <w:sz w:val="16"/>
                  <w:szCs w:val="16"/>
                </w:rPr>
                <w:t>25</w:t>
              </w:r>
              <w:r>
                <w:rPr>
                  <w:rFonts w:ascii="Lucida Sans Unicode" w:hAnsi="Lucida Sans Unicode" w:cs="Lucida Sans Unicode"/>
                  <w:sz w:val="16"/>
                  <w:szCs w:val="16"/>
                  <w:vertAlign w:val="superscript"/>
                </w:rPr>
                <w:t>0</w:t>
              </w:r>
              <w:r>
                <w:rPr>
                  <w:rFonts w:ascii="Lucida Sans Unicode" w:hAnsi="Lucida Sans Unicode" w:cs="Lucida Sans Unicode"/>
                  <w:sz w:val="16"/>
                  <w:szCs w:val="16"/>
                  <w:lang w:val="en-US"/>
                </w:rPr>
                <w:t>C</w:t>
              </w:r>
            </w:smartTag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, 50% относит.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</w:rPr>
              <w:t>влажн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16"/>
              </w:rPr>
              <w:t>.):</w:t>
            </w:r>
          </w:p>
          <w:p w:rsidR="0027140D" w:rsidRDefault="0027140D" w:rsidP="0027140D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до прикосновения                                                  </w:t>
            </w:r>
            <w:r w:rsidR="00C97EB9" w:rsidRPr="007F3D7B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1 часа</w:t>
            </w:r>
          </w:p>
          <w:p w:rsidR="0027140D" w:rsidRPr="00C97EB9" w:rsidRDefault="0027140D" w:rsidP="0027140D">
            <w:pP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C97EB9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до повторного нанесения                                   1-2 часа</w:t>
            </w:r>
          </w:p>
          <w:p w:rsidR="0027140D" w:rsidRPr="00C97EB9" w:rsidRDefault="00F80CB1" w:rsidP="00F80CB1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97EB9">
              <w:rPr>
                <w:rFonts w:ascii="Arial" w:hAnsi="Arial" w:cs="Arial"/>
                <w:i/>
                <w:sz w:val="14"/>
                <w:szCs w:val="14"/>
              </w:rPr>
              <w:t>Окрашенные поверхности можно мыть через 2 недели. Высокая влажность и низкая температура увеличит время высыхания, до повторного нанесения и использования.</w:t>
            </w:r>
          </w:p>
          <w:p w:rsidR="0027140D" w:rsidRDefault="0027140D" w:rsidP="0027140D">
            <w:pPr>
              <w:pStyle w:val="2"/>
              <w:spacing w:before="120" w:line="360" w:lineRule="auto"/>
              <w:jc w:val="left"/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  <w:t xml:space="preserve">Вязкость                                             </w:t>
            </w:r>
            <w:r w:rsidR="00C97EB9" w:rsidRPr="007F3D7B"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  <w:t xml:space="preserve"> 10</w:t>
            </w:r>
            <w:r w:rsidRPr="00F80CB1"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  <w:t>3</w:t>
            </w:r>
            <w:r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  <w:t xml:space="preserve"> ± 3 по Кребсу                                                </w:t>
            </w:r>
          </w:p>
          <w:p w:rsidR="0027140D" w:rsidRDefault="0027140D" w:rsidP="0027140D">
            <w:pPr>
              <w:pStyle w:val="2"/>
              <w:spacing w:line="360" w:lineRule="auto"/>
              <w:jc w:val="left"/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b w:val="0"/>
                <w:sz w:val="16"/>
                <w:szCs w:val="16"/>
                <w:u w:val="single"/>
              </w:rPr>
              <w:t xml:space="preserve">Точка возгорания                                                        нет      </w:t>
            </w:r>
          </w:p>
          <w:p w:rsidR="0027140D" w:rsidRPr="00FF1C30" w:rsidRDefault="0027140D" w:rsidP="0027140D">
            <w:pPr>
              <w:spacing w:line="360" w:lineRule="auto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  <w:lang w:val="en-US"/>
              </w:rPr>
              <w:t>C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тепень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блеска                              </w:t>
            </w:r>
            <w:r w:rsidR="00673405" w:rsidRPr="00FF1C30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матовая</w:t>
            </w:r>
            <w:r w:rsidR="00673405" w:rsidRPr="00FF1C30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(0-2@85</w:t>
            </w:r>
            <w:r w:rsidR="00673405" w:rsidRPr="00673405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  <w:lang w:val="en-US"/>
              </w:rPr>
              <w:t>O</w:t>
            </w:r>
            <w:r w:rsidR="00673405" w:rsidRPr="00FF1C30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)</w:t>
            </w:r>
          </w:p>
          <w:p w:rsidR="0027140D" w:rsidRDefault="0027140D" w:rsidP="0027140D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Температура                                    мин.               +10</w:t>
            </w:r>
            <w:r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27140D" w:rsidRDefault="0027140D" w:rsidP="0027140D">
            <w:pP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окрашиваемой поверхности            макс.              +32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С  </w:t>
            </w:r>
          </w:p>
          <w:p w:rsidR="0027140D" w:rsidRDefault="0027140D" w:rsidP="0027140D">
            <w:pPr>
              <w:spacing w:before="120" w:line="360" w:lineRule="auto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Разведение                                                    См. таблицу </w:t>
            </w:r>
          </w:p>
          <w:p w:rsidR="0027140D" w:rsidRDefault="0027140D" w:rsidP="0027140D">
            <w:pPr>
              <w:spacing w:line="360" w:lineRule="auto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Очиститель                                                    Чистая вода</w:t>
            </w:r>
          </w:p>
          <w:p w:rsidR="0027140D" w:rsidRDefault="0027140D" w:rsidP="0027140D">
            <w:pPr>
              <w:spacing w:line="360" w:lineRule="auto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Вес галлона                                                             5,4 кг</w:t>
            </w:r>
          </w:p>
          <w:p w:rsidR="0027140D" w:rsidRDefault="0027140D" w:rsidP="0027140D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Хранить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</w:rPr>
              <w:t>при темп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16"/>
              </w:rPr>
              <w:t>.               м</w:t>
            </w:r>
            <w:r w:rsidR="00C97EB9">
              <w:rPr>
                <w:rFonts w:ascii="Lucida Sans Unicode" w:hAnsi="Lucida Sans Unicode" w:cs="Lucida Sans Unicode"/>
                <w:sz w:val="16"/>
                <w:szCs w:val="16"/>
              </w:rPr>
              <w:t>ин</w:t>
            </w:r>
            <w:r w:rsidR="00C97EB9" w:rsidRPr="00D975C7">
              <w:rPr>
                <w:rFonts w:ascii="Lucida Sans Unicode" w:hAnsi="Lucida Sans Unicode" w:cs="Lucida Sans Unicode"/>
                <w:sz w:val="16"/>
                <w:szCs w:val="16"/>
              </w:rPr>
              <w:t xml:space="preserve">.                            </w:t>
            </w:r>
            <w:r w:rsidRPr="00D975C7">
              <w:rPr>
                <w:rFonts w:ascii="Lucida Sans Unicode" w:hAnsi="Lucida Sans Unicode" w:cs="Lucida Sans Unicode"/>
                <w:sz w:val="16"/>
                <w:szCs w:val="16"/>
              </w:rPr>
              <w:t>+</w:t>
            </w:r>
            <w:r w:rsidR="00C97EB9" w:rsidRPr="00D975C7">
              <w:rPr>
                <w:rFonts w:ascii="Lucida Sans Unicode" w:hAnsi="Lucida Sans Unicode" w:cs="Lucida Sans Unicode"/>
                <w:sz w:val="16"/>
                <w:szCs w:val="16"/>
              </w:rPr>
              <w:t>4.4</w:t>
            </w:r>
            <w:r w:rsidRPr="00D975C7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D975C7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27140D" w:rsidRDefault="0027140D" w:rsidP="0027140D">
            <w:pP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     макс.                           +32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</w:t>
            </w:r>
          </w:p>
          <w:p w:rsidR="00C97EB9" w:rsidRPr="007F3D7B" w:rsidRDefault="00C97EB9" w:rsidP="00673405">
            <w:pPr>
              <w:pStyle w:val="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C97EB9" w:rsidRPr="007F3D7B" w:rsidRDefault="0027140D" w:rsidP="00673405">
            <w:pPr>
              <w:pStyle w:val="3"/>
              <w:rPr>
                <w:rFonts w:ascii="Lucida Sans Unicode" w:hAnsi="Lucida Sans Unicode" w:cs="Lucida Sans Unicode"/>
                <w:b w:val="0"/>
                <w:sz w:val="18"/>
                <w:szCs w:val="18"/>
                <w:lang w:val="ru-RU"/>
              </w:rPr>
            </w:pPr>
            <w:r w:rsidRPr="00C97EB9">
              <w:rPr>
                <w:rFonts w:ascii="Arial" w:hAnsi="Arial" w:cs="Arial"/>
                <w:sz w:val="18"/>
                <w:szCs w:val="18"/>
                <w:lang w:val="ru-RU"/>
              </w:rPr>
              <w:t>Летучие органические вещества</w:t>
            </w:r>
          </w:p>
          <w:p w:rsidR="0027140D" w:rsidRDefault="00C97EB9" w:rsidP="00673405">
            <w:pPr>
              <w:pStyle w:val="3"/>
              <w:rPr>
                <w:rFonts w:ascii="Lucida Sans Unicode" w:hAnsi="Lucida Sans Unicode" w:cs="Lucida Sans Unicode"/>
                <w:b w:val="0"/>
                <w:sz w:val="18"/>
                <w:szCs w:val="18"/>
                <w:lang w:val="ru-RU"/>
              </w:rPr>
            </w:pPr>
            <w:r w:rsidRPr="00C97EB9">
              <w:rPr>
                <w:rFonts w:ascii="Lucida Sans Unicode" w:hAnsi="Lucida Sans Unicode" w:cs="Lucida Sans Unicode"/>
                <w:b w:val="0"/>
                <w:sz w:val="18"/>
                <w:szCs w:val="18"/>
                <w:lang w:val="ru-RU"/>
              </w:rPr>
              <w:t>0</w:t>
            </w:r>
            <w:r w:rsidR="0027140D" w:rsidRPr="00C97EB9">
              <w:rPr>
                <w:rFonts w:ascii="Lucida Sans Unicode" w:hAnsi="Lucida Sans Unicode" w:cs="Lucida Sans Unicode"/>
                <w:b w:val="0"/>
                <w:sz w:val="18"/>
                <w:szCs w:val="18"/>
                <w:lang w:val="ru-RU"/>
              </w:rPr>
              <w:t xml:space="preserve"> г/л</w:t>
            </w:r>
          </w:p>
          <w:p w:rsidR="00673405" w:rsidRPr="00673405" w:rsidRDefault="00673405" w:rsidP="00673405">
            <w:pPr>
              <w:jc w:val="right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</w:p>
        </w:tc>
      </w:tr>
    </w:tbl>
    <w:p w:rsidR="0096567A" w:rsidRDefault="0096567A" w:rsidP="0096567A">
      <w:pPr>
        <w:jc w:val="both"/>
        <w:rPr>
          <w:sz w:val="16"/>
        </w:rPr>
      </w:pPr>
    </w:p>
    <w:p w:rsidR="0096567A" w:rsidRDefault="0096567A" w:rsidP="0096567A">
      <w:pPr>
        <w:rPr>
          <w:b/>
        </w:rPr>
        <w:sectPr w:rsidR="0096567A">
          <w:pgSz w:w="11906" w:h="16838"/>
          <w:pgMar w:top="567" w:right="567" w:bottom="567" w:left="1134" w:header="709" w:footer="709" w:gutter="0"/>
          <w:cols w:space="720"/>
        </w:sectPr>
      </w:pPr>
    </w:p>
    <w:tbl>
      <w:tblPr>
        <w:tblpPr w:leftFromText="180" w:rightFromText="180" w:vertAnchor="page" w:horzAnchor="margin" w:tblpXSpec="center" w:tblpY="235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2"/>
        <w:gridCol w:w="321"/>
        <w:gridCol w:w="5127"/>
      </w:tblGrid>
      <w:tr w:rsidR="00940DF5" w:rsidRPr="00D975C7" w:rsidTr="00940DF5">
        <w:trPr>
          <w:trHeight w:val="16352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0DF5" w:rsidRPr="00D975C7" w:rsidRDefault="00940DF5" w:rsidP="00C97EB9">
            <w:pPr>
              <w:pStyle w:val="a6"/>
              <w:ind w:right="386"/>
              <w:jc w:val="left"/>
              <w:rPr>
                <w:b/>
                <w:bCs/>
              </w:rPr>
            </w:pPr>
          </w:p>
          <w:p w:rsidR="00940DF5" w:rsidRPr="00D975C7" w:rsidRDefault="00940DF5" w:rsidP="00C97EB9">
            <w:pPr>
              <w:pStyle w:val="a6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75C7">
              <w:rPr>
                <w:rFonts w:ascii="Arial" w:hAnsi="Arial" w:cs="Arial"/>
                <w:b/>
                <w:sz w:val="20"/>
                <w:szCs w:val="20"/>
              </w:rPr>
              <w:t>Подготовка поверхности</w:t>
            </w:r>
            <w:r w:rsidRPr="00D975C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Окрашиваемая поверхность должна быть чистой, сухой, без грязи, пыли, жира, масла, мыла, воска, отслаивающейся краски, водорастворимых частиц и плесени. Удалите всю отслаивающуюся и шелушащуюся краску и ошкурьте эти участки, чтобы выровнять их с прилежащими участками. Глянцевые </w:t>
            </w:r>
            <w:proofErr w:type="gramStart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поверхности  следует</w:t>
            </w:r>
            <w:proofErr w:type="gramEnd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зачистить наждачной бумагой. Поверхности из гипсокартона должны быть очищены от пыли от ошкуривания. </w:t>
            </w:r>
          </w:p>
          <w:p w:rsidR="00940DF5" w:rsidRPr="00D975C7" w:rsidRDefault="00940DF5" w:rsidP="00C97EB9">
            <w:pPr>
              <w:jc w:val="both"/>
              <w:rPr>
                <w:rFonts w:ascii="Lucida Sans Unicode" w:hAnsi="Lucida Sans Unicode" w:cs="Lucida Sans Unicode"/>
                <w:bCs/>
                <w:sz w:val="14"/>
                <w:szCs w:val="14"/>
              </w:rPr>
            </w:pP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975C7">
              <w:rPr>
                <w:rFonts w:ascii="Arial" w:hAnsi="Arial" w:cs="Arial"/>
                <w:sz w:val="14"/>
                <w:szCs w:val="14"/>
              </w:rPr>
              <w:t xml:space="preserve">Новые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оштукатуренные или выложенные каменные поверхности должны окончательно отвердеть (30 дней), прежде чем можно будет наносить базовый слой. Отвердевшая штукатурка должна быть твердой, иметь легкий блеск и максимальный </w:t>
            </w:r>
            <w:proofErr w:type="spellStart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pH</w:t>
            </w:r>
            <w:proofErr w:type="spellEnd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10.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Сборный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</w:r>
          </w:p>
          <w:p w:rsidR="00940DF5" w:rsidRPr="00D975C7" w:rsidRDefault="00940DF5" w:rsidP="00C97EB9">
            <w:pPr>
              <w:jc w:val="both"/>
              <w:rPr>
                <w:bCs/>
                <w:sz w:val="14"/>
                <w:szCs w:val="14"/>
              </w:rPr>
            </w:pPr>
          </w:p>
          <w:p w:rsidR="00940DF5" w:rsidRPr="00D975C7" w:rsidRDefault="00940DF5" w:rsidP="00FA1A7D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975C7">
              <w:rPr>
                <w:rFonts w:ascii="Arial" w:hAnsi="Arial" w:cs="Arial"/>
                <w:b/>
                <w:sz w:val="14"/>
                <w:szCs w:val="14"/>
              </w:rPr>
              <w:t xml:space="preserve">Сложные поверхности: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компания </w:t>
            </w:r>
            <w:proofErr w:type="spellStart"/>
            <w:r w:rsidRPr="00D975C7">
              <w:rPr>
                <w:rFonts w:ascii="Arial" w:hAnsi="Arial" w:cs="Arial"/>
                <w:b/>
                <w:sz w:val="14"/>
                <w:szCs w:val="14"/>
              </w:rPr>
              <w:t>Benjamin</w:t>
            </w:r>
            <w:proofErr w:type="spellEnd"/>
            <w:r w:rsidRPr="00D975C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D975C7">
              <w:rPr>
                <w:rFonts w:ascii="Arial" w:hAnsi="Arial" w:cs="Arial"/>
                <w:b/>
                <w:sz w:val="14"/>
                <w:szCs w:val="14"/>
              </w:rPr>
              <w:t>Moore</w:t>
            </w:r>
            <w:proofErr w:type="spellEnd"/>
            <w:r w:rsidRPr="00D975C7">
              <w:rPr>
                <w:rFonts w:ascii="Arial" w:hAnsi="Arial" w:cs="Arial"/>
                <w:b/>
                <w:sz w:val="14"/>
                <w:szCs w:val="14"/>
              </w:rPr>
              <w:t xml:space="preserve"> &amp; </w:t>
            </w:r>
            <w:r w:rsidRPr="00D975C7">
              <w:rPr>
                <w:rFonts w:ascii="Arial" w:hAnsi="Arial" w:cs="Arial"/>
                <w:b/>
                <w:sz w:val="14"/>
                <w:szCs w:val="14"/>
                <w:lang w:val="en-US"/>
              </w:rPr>
              <w:t>Co</w:t>
            </w:r>
            <w:r w:rsidRPr="00D975C7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 предлагает несколько специальных грунтовок для обработки поверхностей, на которых имеются пятна древесной смолы, жира, надписи цветным мелом, а также для твердых глянцевых поверхностей, поверхностей из оцинкованного металла и т.д., на которых затруднена адгезия краски или блокировка пятен.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Ваш дистрибьютор B</w:t>
            </w:r>
            <w:proofErr w:type="spellStart"/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enjamin</w:t>
            </w:r>
            <w:proofErr w:type="spellEnd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Moore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® может порекомендовать вам подходящую грунтовку специального назначения для устранения проблем в каждом отдельном случае.</w:t>
            </w:r>
          </w:p>
          <w:p w:rsidR="00940DF5" w:rsidRPr="00D975C7" w:rsidRDefault="00940DF5" w:rsidP="00C97EB9">
            <w:pPr>
              <w:pStyle w:val="31"/>
              <w:rPr>
                <w:sz w:val="24"/>
              </w:rPr>
            </w:pPr>
          </w:p>
          <w:p w:rsidR="00940DF5" w:rsidRPr="00D975C7" w:rsidRDefault="00940DF5" w:rsidP="00C97EB9">
            <w:pPr>
              <w:pStyle w:val="a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975C7">
              <w:rPr>
                <w:rFonts w:ascii="Arial" w:hAnsi="Arial" w:cs="Arial"/>
                <w:b/>
                <w:sz w:val="20"/>
                <w:szCs w:val="20"/>
              </w:rPr>
              <w:t>От грунтовки до завершающего покрытия:</w:t>
            </w:r>
          </w:p>
          <w:p w:rsidR="00940DF5" w:rsidRPr="00D975C7" w:rsidRDefault="00940DF5" w:rsidP="00C97EB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В большинстве случаев предпочтительно использовать универсальную </w:t>
            </w:r>
            <w:proofErr w:type="spellStart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высокоукрывистую</w:t>
            </w:r>
            <w:proofErr w:type="spellEnd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грунтовку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Fresh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Start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®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High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-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Hiding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All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Purpose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Primer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(046). Новые поверхности должны быть полностью загрунтованы, а ранее окрашенные поверхности можно загрунтовать полностью или точечно по необходимости. Для достижения наилучшей </w:t>
            </w:r>
            <w:proofErr w:type="spellStart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укрывистости</w:t>
            </w:r>
            <w:proofErr w:type="spellEnd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, </w:t>
            </w:r>
            <w:proofErr w:type="spellStart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заколеруйте</w:t>
            </w:r>
            <w:proofErr w:type="spellEnd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грунтовку в оттенок, близкий к цвету завершающего покрытия, особенно если требуется кардинальная смена цвета. </w:t>
            </w:r>
            <w:r w:rsidRPr="00D975C7">
              <w:rPr>
                <w:rFonts w:ascii="Lucida Sans Unicode" w:hAnsi="Lucida Sans Unicode" w:cs="Lucida Sans Unicode"/>
                <w:b/>
                <w:sz w:val="14"/>
                <w:szCs w:val="14"/>
              </w:rPr>
              <w:t xml:space="preserve">Особое замечание: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определенные цвета на заказ требуют применения   грунта базы для насыщенных цветов, </w:t>
            </w:r>
            <w:proofErr w:type="spellStart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заколерованного</w:t>
            </w:r>
            <w:proofErr w:type="spellEnd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по специальной формуле для достижения желаемого цвета. Проконсультируйтесь у нашего продавца.       </w:t>
            </w:r>
          </w:p>
          <w:p w:rsidR="00940DF5" w:rsidRPr="00D975C7" w:rsidRDefault="00940DF5" w:rsidP="00C97EB9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40DF5" w:rsidRPr="00D975C7" w:rsidRDefault="00940DF5" w:rsidP="00FA1A7D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Дерево и композитный древесный материал: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bCs/>
                <w:sz w:val="14"/>
                <w:szCs w:val="14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Грунтовка: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Fresh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Start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®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High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-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Hiding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All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Purpose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Primer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 (046) или этот продукт. 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Завершающее покрытие: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1 – 2 слоя краски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Benjamin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Moore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®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Waterborne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Ceiling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Paint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 (508).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</w:p>
          <w:p w:rsidR="00940DF5" w:rsidRPr="00D975C7" w:rsidRDefault="00940DF5" w:rsidP="00FA1A7D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940DF5" w:rsidRPr="00D975C7" w:rsidRDefault="00940DF5" w:rsidP="00FA1A7D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Гипсокартон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: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Грунтовка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: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Fresh Start® High-Hiding All Purpose Primer (046)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или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этот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продукт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. 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Завершающее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покрытие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: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1 – 2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слоя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краски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Benjamin Moore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® Waterborne Ceiling Paint (508).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</w:p>
          <w:p w:rsidR="00940DF5" w:rsidRPr="00D975C7" w:rsidRDefault="00940DF5" w:rsidP="00FA1A7D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  <w:p w:rsidR="00940DF5" w:rsidRPr="00D975C7" w:rsidRDefault="00940DF5" w:rsidP="00FA1A7D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Штукатурка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: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Грунтовка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: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Fresh Start® Multi-Purpose Latex Primer (N023)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или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 Fresh Start® High-Hiding All Purpose Primer (046).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Завершающее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покрытие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: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1 – 2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слоя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краски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Benjamin Moore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® Waterborne Ceiling Paint (508).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</w:pPr>
          </w:p>
          <w:p w:rsidR="00940DF5" w:rsidRPr="00D975C7" w:rsidRDefault="00940DF5" w:rsidP="00FA1A7D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Бутовая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или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пористая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кладка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: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Грунтовка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: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Super Spec® Masonry Interior/Exterior Hi-Build Block Filler (206).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Завершающее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покрытие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: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1 – 2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слоя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краски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Benjamin Moore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® Waterborne Ceiling Paint (508).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</w:pPr>
          </w:p>
          <w:p w:rsidR="00940DF5" w:rsidRPr="00D975C7" w:rsidRDefault="00940DF5" w:rsidP="00FA1A7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D975C7">
              <w:rPr>
                <w:rFonts w:ascii="Arial" w:hAnsi="Arial" w:cs="Arial"/>
                <w:b/>
                <w:sz w:val="14"/>
                <w:szCs w:val="14"/>
              </w:rPr>
              <w:t>Гладкий монолитный или сборный бетон: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Грунтовка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: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Ultra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 Spec® Masonry Interior/Exterior 100% </w:t>
            </w:r>
            <w:proofErr w:type="spellStart"/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Acyrlic</w:t>
            </w:r>
            <w:proofErr w:type="spellEnd"/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 Masonry Sealer (</w:t>
            </w:r>
            <w:r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608)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или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 Fresh Start® Multi-Purpose Latex Primer (N023).</w:t>
            </w:r>
          </w:p>
          <w:p w:rsidR="00940DF5" w:rsidRPr="00D975C7" w:rsidRDefault="00940DF5" w:rsidP="00FA1A7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Завершающее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покрытие</w:t>
            </w:r>
            <w:r w:rsidRPr="00D975C7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: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1 – 2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слоя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краски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Benjamin Moore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® Waterborne Ceiling Paint (508).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</w:p>
          <w:p w:rsidR="00FD450F" w:rsidRPr="00D975C7" w:rsidRDefault="00FD450F" w:rsidP="00FD450F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  <w:p w:rsidR="00FD450F" w:rsidRPr="00D975C7" w:rsidRDefault="00FD450F" w:rsidP="00FD450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Черный металл (сталь и железо):</w:t>
            </w:r>
          </w:p>
          <w:p w:rsidR="00FD450F" w:rsidRPr="00D975C7" w:rsidRDefault="00FD450F" w:rsidP="00FD450F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sz w:val="14"/>
                <w:szCs w:val="14"/>
              </w:rPr>
              <w:t>Грунтовка</w:t>
            </w:r>
            <w:r w:rsidRPr="00D975C7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Ultra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Spec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®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HP Acrylic Metal Primer (</w:t>
            </w:r>
            <w:r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H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P04)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или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Super Spec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®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HP Alkyd Metal Primer (P06).</w:t>
            </w:r>
          </w:p>
          <w:p w:rsidR="00FD450F" w:rsidRPr="00D975C7" w:rsidRDefault="00FD450F" w:rsidP="00FD450F">
            <w:pPr>
              <w:pStyle w:val="a6"/>
              <w:jc w:val="left"/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sz w:val="14"/>
                <w:szCs w:val="14"/>
              </w:rPr>
              <w:t>Завершающее</w:t>
            </w:r>
            <w:r w:rsidRPr="00D975C7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Arial" w:hAnsi="Arial" w:cs="Arial"/>
                <w:b/>
                <w:sz w:val="14"/>
                <w:szCs w:val="14"/>
              </w:rPr>
              <w:t>покрытие</w:t>
            </w:r>
            <w:r w:rsidRPr="00D975C7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: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1 – 2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слоя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краски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Benjamin Moore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® Waterborne Ceiling Paint (508).</w:t>
            </w:r>
          </w:p>
          <w:p w:rsidR="00FD450F" w:rsidRPr="00D975C7" w:rsidRDefault="00FD450F" w:rsidP="00FA1A7D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</w:pPr>
          </w:p>
          <w:p w:rsidR="00940DF5" w:rsidRPr="00D975C7" w:rsidRDefault="00940DF5" w:rsidP="00FA1A7D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0DF5" w:rsidRPr="00D975C7" w:rsidRDefault="00940DF5" w:rsidP="00C97EB9">
            <w:pPr>
              <w:rPr>
                <w:lang w:val="en-US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40DF5" w:rsidRPr="00D975C7" w:rsidRDefault="00940DF5" w:rsidP="00C97EB9">
            <w:pPr>
              <w:jc w:val="both"/>
              <w:rPr>
                <w:sz w:val="16"/>
                <w:szCs w:val="16"/>
                <w:lang w:val="en-US"/>
              </w:rPr>
            </w:pPr>
          </w:p>
          <w:p w:rsidR="00940DF5" w:rsidRPr="00D975C7" w:rsidRDefault="00940DF5" w:rsidP="00171392">
            <w:pPr>
              <w:pStyle w:val="a6"/>
              <w:jc w:val="left"/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</w:pPr>
          </w:p>
          <w:p w:rsidR="00940DF5" w:rsidRPr="00D975C7" w:rsidRDefault="00940DF5" w:rsidP="00171392">
            <w:pPr>
              <w:pStyle w:val="a6"/>
              <w:rPr>
                <w:rFonts w:ascii="Lucida Sans Unicode" w:hAnsi="Lucida Sans Unicode" w:cs="Lucida Sans Unicode"/>
                <w:sz w:val="21"/>
                <w:szCs w:val="21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Рельефные/текстурные потолки: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некоторые виды рельефных потолков чувствительны к воде и требуют использования алкидной грунтовки-пропитки перед нанесением завершающего покрытия.</w:t>
            </w:r>
          </w:p>
          <w:p w:rsidR="00940DF5" w:rsidRPr="00673405" w:rsidRDefault="00940DF5" w:rsidP="00171392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sz w:val="14"/>
                <w:szCs w:val="14"/>
              </w:rPr>
              <w:t>Грунтовка</w:t>
            </w:r>
            <w:r w:rsidRPr="00673405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: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Fresh</w:t>
            </w:r>
            <w:r w:rsidRPr="00673405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Start</w:t>
            </w:r>
            <w:r w:rsidRPr="00673405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®</w:t>
            </w:r>
            <w:r w:rsidRPr="00673405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Multi-Purpose Oil Based Primer (024)</w:t>
            </w:r>
          </w:p>
          <w:p w:rsidR="00940DF5" w:rsidRPr="00673405" w:rsidRDefault="00940DF5" w:rsidP="00171392">
            <w:pPr>
              <w:pStyle w:val="a6"/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</w:pPr>
            <w:r w:rsidRPr="00D975C7">
              <w:rPr>
                <w:rFonts w:ascii="Arial" w:hAnsi="Arial" w:cs="Arial"/>
                <w:b/>
                <w:sz w:val="14"/>
                <w:szCs w:val="14"/>
              </w:rPr>
              <w:t>Завершающее</w:t>
            </w:r>
            <w:r w:rsidRPr="00673405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Arial" w:hAnsi="Arial" w:cs="Arial"/>
                <w:b/>
                <w:sz w:val="14"/>
                <w:szCs w:val="14"/>
              </w:rPr>
              <w:t>покрытие</w:t>
            </w:r>
            <w:r w:rsidRPr="00673405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: </w:t>
            </w:r>
            <w:r w:rsidRPr="00673405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1 – 2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слоя</w:t>
            </w:r>
            <w:r w:rsidRPr="00673405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краски</w:t>
            </w:r>
            <w:r w:rsidRPr="00673405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Benjamin</w:t>
            </w:r>
            <w:r w:rsidRPr="00673405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Moore</w:t>
            </w:r>
            <w:r w:rsidRPr="00673405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®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Waterborne</w:t>
            </w:r>
            <w:r w:rsidRPr="00673405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Ceiling</w:t>
            </w:r>
            <w:r w:rsidRPr="00673405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>Paint</w:t>
            </w:r>
            <w:r w:rsidRPr="00673405">
              <w:rPr>
                <w:rFonts w:ascii="Lucida Sans Unicode" w:hAnsi="Lucida Sans Unicode" w:cs="Lucida Sans Unicode"/>
                <w:bCs/>
                <w:sz w:val="14"/>
                <w:szCs w:val="14"/>
                <w:lang w:val="en-US"/>
              </w:rPr>
              <w:t xml:space="preserve"> (508).</w:t>
            </w:r>
          </w:p>
          <w:p w:rsidR="00940DF5" w:rsidRPr="00D975C7" w:rsidRDefault="00940DF5" w:rsidP="00171392">
            <w:pPr>
              <w:spacing w:before="120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>Ранее окрашенные поверхности (любые</w:t>
            </w:r>
            <w:proofErr w:type="gramStart"/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):  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Загрунтуйте</w:t>
            </w:r>
            <w:proofErr w:type="gramEnd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обнаженные участки соответствующим грунтом, рекомендуемым для данного субстрата выше.</w:t>
            </w:r>
          </w:p>
          <w:p w:rsidR="00940DF5" w:rsidRPr="00D975C7" w:rsidRDefault="00940DF5" w:rsidP="00C97EB9">
            <w:pPr>
              <w:pStyle w:val="a6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40DF5" w:rsidRPr="00D975C7" w:rsidRDefault="00940DF5" w:rsidP="00C97EB9">
            <w:pPr>
              <w:pStyle w:val="a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975C7">
              <w:rPr>
                <w:rFonts w:ascii="Arial" w:hAnsi="Arial" w:cs="Arial"/>
                <w:b/>
                <w:sz w:val="20"/>
                <w:szCs w:val="20"/>
              </w:rPr>
              <w:t>Нанесение покрытия:</w:t>
            </w:r>
          </w:p>
          <w:p w:rsidR="00940DF5" w:rsidRPr="00D975C7" w:rsidRDefault="00940DF5" w:rsidP="00171392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975C7">
              <w:rPr>
                <w:rFonts w:ascii="Arial" w:hAnsi="Arial" w:cs="Arial"/>
                <w:b/>
                <w:sz w:val="14"/>
                <w:szCs w:val="14"/>
              </w:rPr>
              <w:t>Перемешивание краски: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Тщательно перемешайте перед работой и периодически перемешивайте во время нанесения. Наносите на 1 или 2 слоя. </w:t>
            </w:r>
          </w:p>
          <w:p w:rsidR="00940DF5" w:rsidRPr="00D975C7" w:rsidRDefault="00940DF5" w:rsidP="00171392">
            <w:pPr>
              <w:pStyle w:val="21"/>
              <w:jc w:val="both"/>
              <w:rPr>
                <w:b/>
              </w:rPr>
            </w:pP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Для получения наилучших результатов рекомендуется использование высококачественных кистей </w:t>
            </w:r>
            <w:proofErr w:type="spellStart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Benjamin</w:t>
            </w:r>
            <w:proofErr w:type="spellEnd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proofErr w:type="spellStart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Moore</w:t>
            </w:r>
            <w:proofErr w:type="spellEnd"/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®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с ворсом из нейлона/полиэстера, </w:t>
            </w:r>
            <w:proofErr w:type="gramStart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валиков  </w:t>
            </w:r>
            <w:proofErr w:type="spellStart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Benjamin</w:t>
            </w:r>
            <w:proofErr w:type="spellEnd"/>
            <w:proofErr w:type="gramEnd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proofErr w:type="spellStart"/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Moore</w:t>
            </w:r>
            <w:proofErr w:type="spellEnd"/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®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или похожих инструментов.  Наносите обильно по направлению от неокрашенных участков к окрашенным.</w:t>
            </w:r>
          </w:p>
          <w:p w:rsidR="00940DF5" w:rsidRPr="00D975C7" w:rsidRDefault="00940DF5" w:rsidP="00C97EB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p w:rsidR="00940DF5" w:rsidRPr="00D975C7" w:rsidRDefault="00940DF5" w:rsidP="00C97EB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Покрытие также можно наносить распылителем.</w:t>
            </w:r>
          </w:p>
          <w:p w:rsidR="00940DF5" w:rsidRPr="00D975C7" w:rsidRDefault="00940DF5" w:rsidP="00C97EB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p w:rsidR="00940DF5" w:rsidRPr="00D975C7" w:rsidRDefault="00940DF5" w:rsidP="00C97EB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>Если край начинает подсыхать, и вы заметили, что вы пропустили участок, а краска уже схватывается, дайте ей полностью высохнуть, прежде чем подкрашивать этот участок.</w:t>
            </w:r>
          </w:p>
          <w:p w:rsidR="00940DF5" w:rsidRPr="00D975C7" w:rsidRDefault="00940DF5" w:rsidP="00C97EB9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p w:rsidR="00940DF5" w:rsidRPr="00D975C7" w:rsidRDefault="00940DF5" w:rsidP="00C97EB9">
            <w:pPr>
              <w:pStyle w:val="a6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D975C7">
              <w:rPr>
                <w:rFonts w:ascii="Arial" w:hAnsi="Arial" w:cs="Arial"/>
                <w:b/>
                <w:sz w:val="21"/>
                <w:szCs w:val="21"/>
              </w:rPr>
              <w:t>Разведение/очистка инструментов:</w:t>
            </w:r>
          </w:p>
          <w:p w:rsidR="00940DF5" w:rsidRPr="00D975C7" w:rsidRDefault="00940DF5" w:rsidP="00C97EB9">
            <w:pPr>
              <w:pStyle w:val="a6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42"/>
              <w:gridCol w:w="1618"/>
              <w:gridCol w:w="1641"/>
            </w:tblGrid>
            <w:tr w:rsidR="00940DF5" w:rsidRPr="00D975C7">
              <w:tc>
                <w:tcPr>
                  <w:tcW w:w="494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940DF5" w:rsidRPr="00D975C7" w:rsidRDefault="00940DF5" w:rsidP="00EF339C">
                  <w:pPr>
                    <w:framePr w:hSpace="180" w:wrap="around" w:vAnchor="page" w:hAnchor="margin" w:xAlign="center" w:y="235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D975C7">
                    <w:rPr>
                      <w:rFonts w:ascii="Arial" w:hAnsi="Arial" w:cs="Arial"/>
                      <w:b/>
                      <w:sz w:val="10"/>
                      <w:szCs w:val="10"/>
                    </w:rPr>
                    <w:t xml:space="preserve">При определенных условиях может понадобиться добавление </w:t>
                  </w:r>
                  <w:proofErr w:type="spellStart"/>
                  <w:r w:rsidRPr="00D975C7">
                    <w:rPr>
                      <w:rFonts w:ascii="Arial" w:hAnsi="Arial" w:cs="Arial"/>
                      <w:b/>
                      <w:sz w:val="10"/>
                      <w:szCs w:val="10"/>
                    </w:rPr>
                    <w:t>Benjamin</w:t>
                  </w:r>
                  <w:proofErr w:type="spellEnd"/>
                  <w:r w:rsidRPr="00D975C7">
                    <w:rPr>
                      <w:rFonts w:ascii="Arial" w:hAnsi="Arial" w:cs="Arial"/>
                      <w:b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D975C7">
                    <w:rPr>
                      <w:rFonts w:ascii="Arial" w:hAnsi="Arial" w:cs="Arial"/>
                      <w:b/>
                      <w:sz w:val="10"/>
                      <w:szCs w:val="10"/>
                    </w:rPr>
                    <w:t>Moore</w:t>
                  </w:r>
                  <w:proofErr w:type="spellEnd"/>
                  <w:r w:rsidRPr="00D975C7">
                    <w:rPr>
                      <w:rFonts w:ascii="Arial" w:hAnsi="Arial" w:cs="Arial"/>
                      <w:b/>
                      <w:sz w:val="10"/>
                      <w:szCs w:val="10"/>
                    </w:rPr>
                    <w:t xml:space="preserve">® 518 </w:t>
                  </w:r>
                  <w:proofErr w:type="spellStart"/>
                  <w:r w:rsidRPr="00D975C7">
                    <w:rPr>
                      <w:rFonts w:ascii="Arial" w:hAnsi="Arial" w:cs="Arial"/>
                      <w:b/>
                      <w:sz w:val="10"/>
                      <w:szCs w:val="10"/>
                    </w:rPr>
                    <w:t>Extender</w:t>
                  </w:r>
                  <w:proofErr w:type="spellEnd"/>
                  <w:r w:rsidRPr="00D975C7">
                    <w:rPr>
                      <w:rFonts w:ascii="Arial" w:hAnsi="Arial" w:cs="Arial"/>
                      <w:b/>
                      <w:sz w:val="10"/>
                      <w:szCs w:val="10"/>
                    </w:rPr>
                    <w:t xml:space="preserve"> для увеличения времени высыхания и характеристик распыления.</w:t>
                  </w:r>
                </w:p>
                <w:p w:rsidR="00940DF5" w:rsidRPr="00D975C7" w:rsidRDefault="00940DF5" w:rsidP="00EF339C">
                  <w:pPr>
                    <w:pStyle w:val="21"/>
                    <w:framePr w:hSpace="180" w:wrap="around" w:vAnchor="page" w:hAnchor="margin" w:xAlign="center" w:y="235"/>
                    <w:jc w:val="center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D975C7">
                    <w:rPr>
                      <w:rFonts w:ascii="Arial" w:hAnsi="Arial" w:cs="Arial"/>
                      <w:b/>
                      <w:sz w:val="10"/>
                      <w:szCs w:val="10"/>
                    </w:rPr>
                    <w:t>Таблица ниже предназначена для общей информации</w:t>
                  </w:r>
                </w:p>
              </w:tc>
            </w:tr>
            <w:tr w:rsidR="00940DF5" w:rsidRPr="00D975C7">
              <w:trPr>
                <w:trHeight w:val="57"/>
              </w:trPr>
              <w:tc>
                <w:tcPr>
                  <w:tcW w:w="1649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0DF5" w:rsidRPr="00D975C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Lucida Sans Unicode" w:hAnsi="Lucida Sans Unicode" w:cs="Lucida Sans Unicode"/>
                      <w:sz w:val="10"/>
                      <w:szCs w:val="10"/>
                    </w:rPr>
                  </w:pPr>
                </w:p>
              </w:tc>
              <w:tc>
                <w:tcPr>
                  <w:tcW w:w="1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40DF5" w:rsidRPr="00D975C7" w:rsidRDefault="00940DF5" w:rsidP="00EF339C">
                  <w:pPr>
                    <w:pStyle w:val="21"/>
                    <w:framePr w:hSpace="180" w:wrap="around" w:vAnchor="page" w:hAnchor="margin" w:xAlign="center" w:y="235"/>
                    <w:jc w:val="center"/>
                    <w:rPr>
                      <w:rFonts w:ascii="Lucida Sans Unicode" w:hAnsi="Lucida Sans Unicode" w:cs="Lucida Sans Unicode"/>
                      <w:sz w:val="10"/>
                      <w:szCs w:val="10"/>
                    </w:rPr>
                  </w:pPr>
                  <w:r w:rsidRPr="00D975C7">
                    <w:rPr>
                      <w:rFonts w:ascii="Arial" w:hAnsi="Arial" w:cs="Arial"/>
                      <w:b/>
                      <w:sz w:val="10"/>
                      <w:szCs w:val="10"/>
                    </w:rPr>
                    <w:t>Мягкие условия</w:t>
                  </w:r>
                </w:p>
              </w:tc>
              <w:tc>
                <w:tcPr>
                  <w:tcW w:w="1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40DF5" w:rsidRPr="00D975C7" w:rsidRDefault="00940DF5" w:rsidP="00EF339C">
                  <w:pPr>
                    <w:pStyle w:val="21"/>
                    <w:framePr w:hSpace="180" w:wrap="around" w:vAnchor="page" w:hAnchor="margin" w:xAlign="center" w:y="235"/>
                    <w:jc w:val="center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D975C7">
                    <w:rPr>
                      <w:rFonts w:ascii="Arial" w:hAnsi="Arial" w:cs="Arial"/>
                      <w:b/>
                      <w:sz w:val="10"/>
                      <w:szCs w:val="10"/>
                    </w:rPr>
                    <w:t>Жесткие условия</w:t>
                  </w:r>
                </w:p>
              </w:tc>
            </w:tr>
            <w:tr w:rsidR="00940DF5" w:rsidRPr="00D975C7"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40DF5" w:rsidRPr="00D975C7" w:rsidRDefault="00940DF5" w:rsidP="00EF339C">
                  <w:pPr>
                    <w:framePr w:hSpace="180" w:wrap="around" w:vAnchor="page" w:hAnchor="margin" w:xAlign="center" w:y="235"/>
                    <w:rPr>
                      <w:rFonts w:ascii="Lucida Sans Unicode" w:hAnsi="Lucida Sans Unicode" w:cs="Lucida Sans Unicode"/>
                      <w:sz w:val="10"/>
                      <w:szCs w:val="10"/>
                    </w:rPr>
                  </w:pPr>
                </w:p>
              </w:tc>
              <w:tc>
                <w:tcPr>
                  <w:tcW w:w="1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0DF5" w:rsidRPr="00D975C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D975C7">
                    <w:rPr>
                      <w:rFonts w:ascii="Arial" w:hAnsi="Arial" w:cs="Arial"/>
                      <w:sz w:val="10"/>
                      <w:szCs w:val="10"/>
                    </w:rPr>
                    <w:t>Влажность (</w:t>
                  </w:r>
                  <w:proofErr w:type="spellStart"/>
                  <w:r w:rsidRPr="00D975C7">
                    <w:rPr>
                      <w:rFonts w:ascii="Arial" w:hAnsi="Arial" w:cs="Arial"/>
                      <w:sz w:val="10"/>
                      <w:szCs w:val="10"/>
                    </w:rPr>
                    <w:t>относ.вл</w:t>
                  </w:r>
                  <w:proofErr w:type="spellEnd"/>
                  <w:r w:rsidRPr="00D975C7">
                    <w:rPr>
                      <w:rFonts w:ascii="Arial" w:hAnsi="Arial" w:cs="Arial"/>
                      <w:sz w:val="10"/>
                      <w:szCs w:val="10"/>
                    </w:rPr>
                    <w:t xml:space="preserve">.&gt;50%, при отсутствии прямых солнечных лучей или при небольшом ветре или его отсутствии </w:t>
                  </w:r>
                </w:p>
              </w:tc>
              <w:tc>
                <w:tcPr>
                  <w:tcW w:w="1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0DF5" w:rsidRPr="00D975C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D975C7">
                    <w:rPr>
                      <w:rFonts w:ascii="Arial" w:hAnsi="Arial" w:cs="Arial"/>
                      <w:sz w:val="10"/>
                      <w:szCs w:val="10"/>
                    </w:rPr>
                    <w:t>Сухо (</w:t>
                  </w:r>
                  <w:proofErr w:type="spellStart"/>
                  <w:r w:rsidRPr="00D975C7">
                    <w:rPr>
                      <w:rFonts w:ascii="Arial" w:hAnsi="Arial" w:cs="Arial"/>
                      <w:sz w:val="10"/>
                      <w:szCs w:val="10"/>
                    </w:rPr>
                    <w:t>относ.вл</w:t>
                  </w:r>
                  <w:proofErr w:type="spellEnd"/>
                  <w:r w:rsidRPr="00D975C7">
                    <w:rPr>
                      <w:rFonts w:ascii="Arial" w:hAnsi="Arial" w:cs="Arial"/>
                      <w:sz w:val="10"/>
                      <w:szCs w:val="10"/>
                    </w:rPr>
                    <w:t>.&lt;50% или под прямыми солнечными лучами или ветрено.</w:t>
                  </w:r>
                </w:p>
              </w:tc>
            </w:tr>
            <w:tr w:rsidR="00940DF5" w:rsidRPr="00D975C7">
              <w:trPr>
                <w:trHeight w:val="240"/>
              </w:trPr>
              <w:tc>
                <w:tcPr>
                  <w:tcW w:w="1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0DF5" w:rsidRPr="00D975C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D975C7">
                    <w:rPr>
                      <w:rFonts w:ascii="Arial" w:hAnsi="Arial" w:cs="Arial"/>
                      <w:b/>
                      <w:sz w:val="10"/>
                      <w:szCs w:val="10"/>
                    </w:rPr>
                    <w:t>Кисть:</w:t>
                  </w:r>
                </w:p>
                <w:p w:rsidR="00940DF5" w:rsidRPr="00D975C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Lucida Sans Unicode" w:hAnsi="Lucida Sans Unicode" w:cs="Lucida Sans Unicode"/>
                      <w:sz w:val="10"/>
                      <w:szCs w:val="10"/>
                    </w:rPr>
                  </w:pPr>
                  <w:r w:rsidRPr="00D975C7">
                    <w:rPr>
                      <w:rFonts w:ascii="Arial" w:hAnsi="Arial" w:cs="Arial"/>
                      <w:sz w:val="10"/>
                      <w:szCs w:val="10"/>
                    </w:rPr>
                    <w:t>Полиэстер/нейлон</w:t>
                  </w:r>
                </w:p>
              </w:tc>
              <w:tc>
                <w:tcPr>
                  <w:tcW w:w="16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40DF5" w:rsidRPr="00D975C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D975C7">
                    <w:rPr>
                      <w:rFonts w:ascii="Arial" w:hAnsi="Arial" w:cs="Arial"/>
                      <w:sz w:val="10"/>
                      <w:szCs w:val="10"/>
                    </w:rPr>
                    <w:t>Разведение не требуется</w:t>
                  </w:r>
                </w:p>
              </w:tc>
              <w:tc>
                <w:tcPr>
                  <w:tcW w:w="16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0DF5" w:rsidRPr="00D975C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940DF5" w:rsidRPr="009B797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9B797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Добавьте </w:t>
                  </w:r>
                  <w:r w:rsidRPr="009B7977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518 </w:t>
                  </w:r>
                  <w:proofErr w:type="spellStart"/>
                  <w:r w:rsidRPr="009B7977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Extender</w:t>
                  </w:r>
                  <w:proofErr w:type="spellEnd"/>
                  <w:r w:rsidRPr="009B7977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  </w:t>
                  </w:r>
                </w:p>
                <w:p w:rsidR="00940DF5" w:rsidRPr="009B797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</w:p>
                <w:p w:rsidR="00940DF5" w:rsidRPr="009B797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9B797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Максимальное количество 8 жидких унций на галлон краски</w:t>
                  </w:r>
                </w:p>
                <w:p w:rsidR="00940DF5" w:rsidRPr="009B797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</w:p>
                <w:p w:rsidR="00940DF5" w:rsidRPr="00D975C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9B7977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Никогда не добавляйте другие краски и растворители</w:t>
                  </w:r>
                </w:p>
              </w:tc>
            </w:tr>
            <w:tr w:rsidR="00940DF5" w:rsidRPr="00D975C7">
              <w:tc>
                <w:tcPr>
                  <w:tcW w:w="1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40DF5" w:rsidRPr="00D975C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D975C7">
                    <w:rPr>
                      <w:rFonts w:ascii="Arial" w:hAnsi="Arial" w:cs="Arial"/>
                      <w:b/>
                      <w:sz w:val="10"/>
                      <w:szCs w:val="10"/>
                    </w:rPr>
                    <w:t>Валик:</w:t>
                  </w:r>
                </w:p>
                <w:p w:rsidR="00940DF5" w:rsidRPr="00D975C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D975C7">
                    <w:rPr>
                      <w:rFonts w:ascii="Arial" w:hAnsi="Arial" w:cs="Arial"/>
                      <w:sz w:val="10"/>
                      <w:szCs w:val="10"/>
                    </w:rPr>
                    <w:t>Высококачественная насадка для валиков 3/8””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40DF5" w:rsidRPr="00D975C7" w:rsidRDefault="00940DF5" w:rsidP="00EF339C">
                  <w:pPr>
                    <w:framePr w:hSpace="180" w:wrap="around" w:vAnchor="page" w:hAnchor="margin" w:xAlign="center" w:y="235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40DF5" w:rsidRPr="00D975C7" w:rsidRDefault="00940DF5" w:rsidP="00EF339C">
                  <w:pPr>
                    <w:framePr w:hSpace="180" w:wrap="around" w:vAnchor="page" w:hAnchor="margin" w:xAlign="center" w:y="235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940DF5" w:rsidRPr="00D975C7">
              <w:trPr>
                <w:trHeight w:val="617"/>
              </w:trPr>
              <w:tc>
                <w:tcPr>
                  <w:tcW w:w="1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40DF5" w:rsidRPr="009B797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9B7977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Распылитель:</w:t>
                  </w:r>
                  <w:r w:rsidRPr="009B797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 Безвоздушный</w:t>
                  </w:r>
                </w:p>
                <w:p w:rsidR="00940DF5" w:rsidRPr="009B797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9B797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Давление: 1000-2000 фунтов на </w:t>
                  </w:r>
                  <w:proofErr w:type="spellStart"/>
                  <w:proofErr w:type="gramStart"/>
                  <w:r w:rsidRPr="009B797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кв.дюйм</w:t>
                  </w:r>
                  <w:proofErr w:type="spellEnd"/>
                  <w:proofErr w:type="gramEnd"/>
                </w:p>
                <w:p w:rsidR="00940DF5" w:rsidRPr="009B7977" w:rsidRDefault="00940DF5" w:rsidP="00EF339C">
                  <w:pPr>
                    <w:pStyle w:val="21"/>
                    <w:framePr w:hSpace="180" w:wrap="around" w:vAnchor="page" w:hAnchor="margin" w:xAlign="center" w:y="23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797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Насадка: 0,013-0,017”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40DF5" w:rsidRPr="00D975C7" w:rsidRDefault="00940DF5" w:rsidP="00EF339C">
                  <w:pPr>
                    <w:framePr w:hSpace="180" w:wrap="around" w:vAnchor="page" w:hAnchor="margin" w:xAlign="center" w:y="235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40DF5" w:rsidRPr="00D975C7" w:rsidRDefault="00940DF5" w:rsidP="00EF339C">
                  <w:pPr>
                    <w:framePr w:hSpace="180" w:wrap="around" w:vAnchor="page" w:hAnchor="margin" w:xAlign="center" w:y="235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:rsidR="00940DF5" w:rsidRPr="00D975C7" w:rsidRDefault="00940DF5" w:rsidP="009B7977">
            <w:pPr>
              <w:pStyle w:val="21"/>
              <w:rPr>
                <w:b/>
                <w:sz w:val="20"/>
              </w:rPr>
            </w:pPr>
          </w:p>
          <w:p w:rsidR="00940DF5" w:rsidRPr="00D975C7" w:rsidRDefault="00940DF5" w:rsidP="00C97EB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gramStart"/>
            <w:r w:rsidRPr="00D975C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Очистка: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 Вымойте</w:t>
            </w:r>
            <w:proofErr w:type="gramEnd"/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 все инструменты в теплой мыльной воде сразу после использования. Составляющие распылителя следует ополоснуть </w:t>
            </w:r>
            <w:proofErr w:type="spellStart"/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уайт</w:t>
            </w:r>
            <w:proofErr w:type="spellEnd"/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-спиритом для предотвращения образования ржавчины. </w:t>
            </w:r>
          </w:p>
          <w:p w:rsidR="00940DF5" w:rsidRPr="00D975C7" w:rsidRDefault="00940DF5" w:rsidP="00C97EB9">
            <w:pPr>
              <w:pStyle w:val="21"/>
              <w:jc w:val="both"/>
              <w:rPr>
                <w:b/>
                <w:sz w:val="20"/>
              </w:rPr>
            </w:pPr>
          </w:p>
          <w:p w:rsidR="00940DF5" w:rsidRPr="00D975C7" w:rsidRDefault="00940DF5" w:rsidP="00605D2E">
            <w:pPr>
              <w:pStyle w:val="21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975C7">
              <w:rPr>
                <w:rFonts w:ascii="Lucida Sans Unicode" w:hAnsi="Lucida Sans Unicode" w:cs="Lucida Sans Unicode"/>
                <w:b/>
                <w:sz w:val="14"/>
                <w:szCs w:val="14"/>
              </w:rPr>
              <w:t>ИСПОЛЬЗОВАТЬ ПОЛНОСТЬЮ ИЛИ УТИЛИЗИРОВАТЬ СООТВЕТСТВУЮЩИМ СПОСОБОМ.</w:t>
            </w:r>
            <w:r w:rsidRPr="00D975C7">
              <w:rPr>
                <w:rFonts w:ascii="Lucida Sans Unicode" w:hAnsi="Lucida Sans Unicode" w:cs="Lucida Sans Unicode"/>
                <w:sz w:val="14"/>
                <w:szCs w:val="14"/>
              </w:rPr>
              <w:t xml:space="preserve"> Сухие пустые контейнеры можно утилизировать по программе утилизации банок. Местные требования по утилизации отходов могут различаться.  Проконсультируйтесь с вашим санитарным департаментом или управлением по охране окружающей среды, назначенным штатом, для получения более подробной информации о возможных вариантах утилизации.</w:t>
            </w:r>
          </w:p>
          <w:p w:rsidR="00940DF5" w:rsidRPr="00D975C7" w:rsidRDefault="00940DF5" w:rsidP="00605D2E">
            <w:pPr>
              <w:pStyle w:val="21"/>
              <w:jc w:val="both"/>
              <w:rPr>
                <w:bCs/>
                <w:caps/>
                <w:sz w:val="16"/>
              </w:rPr>
            </w:pPr>
          </w:p>
          <w:p w:rsidR="00940DF5" w:rsidRPr="00D975C7" w:rsidRDefault="00940DF5" w:rsidP="00605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75C7">
              <w:rPr>
                <w:rFonts w:ascii="Arial" w:hAnsi="Arial" w:cs="Arial"/>
                <w:b/>
                <w:sz w:val="20"/>
                <w:szCs w:val="20"/>
              </w:rPr>
              <w:t>Информация об охране окружающей среды, здоровья и труда:</w:t>
            </w:r>
          </w:p>
          <w:p w:rsidR="00940DF5" w:rsidRPr="00D975C7" w:rsidRDefault="00940DF5" w:rsidP="00605D2E">
            <w:pPr>
              <w:pStyle w:val="21"/>
              <w:jc w:val="both"/>
            </w:pPr>
            <w:r w:rsidRPr="00D975C7"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  <w:t xml:space="preserve">Использовать только при соответствующей вентиляции.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</w:t>
            </w:r>
            <w:bookmarkStart w:id="0" w:name="_GoBack"/>
            <w:bookmarkEnd w:id="0"/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 xml:space="preserve">ратор, одобренный Национальным </w:t>
            </w:r>
          </w:p>
        </w:tc>
      </w:tr>
      <w:tr w:rsidR="00940DF5" w:rsidRPr="00D975C7" w:rsidTr="00940DF5">
        <w:trPr>
          <w:trHeight w:val="1498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0DF5" w:rsidRPr="00D975C7" w:rsidRDefault="00940DF5" w:rsidP="00605D2E">
            <w:pPr>
              <w:pStyle w:val="21"/>
              <w:jc w:val="both"/>
              <w:rPr>
                <w:rFonts w:ascii="Lucida Sans Unicode" w:hAnsi="Lucida Sans Unicode" w:cs="Lucida Sans Unicode"/>
                <w:bCs/>
                <w:sz w:val="14"/>
                <w:szCs w:val="14"/>
              </w:rPr>
            </w:pP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lastRenderedPageBreak/>
              <w:t xml:space="preserve">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 </w:t>
            </w:r>
          </w:p>
          <w:p w:rsidR="00940DF5" w:rsidRPr="00D975C7" w:rsidRDefault="00940DF5" w:rsidP="00605D2E">
            <w:pPr>
              <w:pStyle w:val="a6"/>
              <w:ind w:right="386"/>
              <w:rPr>
                <w:b/>
                <w:bCs/>
              </w:rPr>
            </w:pPr>
          </w:p>
          <w:p w:rsidR="00940DF5" w:rsidRPr="00D975C7" w:rsidRDefault="00940DF5" w:rsidP="00605D2E">
            <w:pPr>
              <w:pStyle w:val="21"/>
              <w:jc w:val="both"/>
              <w:rPr>
                <w:rFonts w:ascii="Lucida Sans Unicode" w:hAnsi="Lucida Sans Unicode" w:cs="Lucida Sans Unicode"/>
                <w:bCs/>
                <w:sz w:val="14"/>
                <w:szCs w:val="14"/>
              </w:rPr>
            </w:pPr>
            <w:r w:rsidRPr="00D975C7"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  <w:t xml:space="preserve">ПЕРВАЯ ПОМОЩЬ: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</w:r>
          </w:p>
          <w:p w:rsidR="00940DF5" w:rsidRPr="00D975C7" w:rsidRDefault="00940DF5" w:rsidP="00605D2E">
            <w:pPr>
              <w:jc w:val="both"/>
              <w:rPr>
                <w:rFonts w:ascii="Lucida Sans Unicode" w:hAnsi="Lucida Sans Unicode" w:cs="Lucida Sans Unicode"/>
                <w:bCs/>
                <w:sz w:val="14"/>
                <w:szCs w:val="14"/>
              </w:rPr>
            </w:pPr>
            <w:r w:rsidRPr="00D975C7"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  <w:t xml:space="preserve">В СЛУЧАЕ ПРОЛИТИЯ: </w:t>
            </w:r>
            <w:r w:rsidRPr="00D975C7">
              <w:rPr>
                <w:rFonts w:ascii="Lucida Sans Unicode" w:hAnsi="Lucida Sans Unicode" w:cs="Lucida Sans Unicode"/>
                <w:bCs/>
                <w:sz w:val="14"/>
                <w:szCs w:val="14"/>
              </w:rPr>
              <w:t>промокните инертным материалом и утилизируйте согласно инструкциям в разделе «Очистка».</w:t>
            </w:r>
          </w:p>
          <w:p w:rsidR="00940DF5" w:rsidRPr="00D975C7" w:rsidRDefault="00940DF5" w:rsidP="00605D2E">
            <w:pPr>
              <w:rPr>
                <w:rFonts w:ascii="Lucida Sans Unicode" w:hAnsi="Lucida Sans Unicode" w:cs="Lucida Sans Unicode"/>
                <w:sz w:val="6"/>
              </w:rPr>
            </w:pPr>
          </w:p>
          <w:p w:rsidR="00940DF5" w:rsidRPr="00D975C7" w:rsidRDefault="00940DF5" w:rsidP="00605D2E">
            <w:pPr>
              <w:jc w:val="center"/>
              <w:rPr>
                <w:rFonts w:ascii="Lucida Sans Unicode" w:eastAsia="Arial Unicode MS" w:hAnsi="Lucida Sans Unicode" w:cs="Lucida Sans Unicode"/>
                <w:sz w:val="6"/>
                <w:szCs w:val="6"/>
              </w:rPr>
            </w:pPr>
          </w:p>
          <w:p w:rsidR="00940DF5" w:rsidRPr="00673405" w:rsidRDefault="00940DF5" w:rsidP="00673405">
            <w:pPr>
              <w:pStyle w:val="4"/>
              <w:spacing w:before="0" w:after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673405">
              <w:rPr>
                <w:rFonts w:ascii="Arial" w:hAnsi="Arial" w:cs="Arial"/>
                <w:caps/>
                <w:sz w:val="24"/>
                <w:szCs w:val="24"/>
              </w:rPr>
              <w:t>Хранить в недоступном</w:t>
            </w:r>
          </w:p>
          <w:p w:rsidR="00940DF5" w:rsidRPr="00673405" w:rsidRDefault="00940DF5" w:rsidP="00673405">
            <w:pPr>
              <w:pStyle w:val="4"/>
              <w:spacing w:before="0" w:after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673405">
              <w:rPr>
                <w:rFonts w:ascii="Arial" w:hAnsi="Arial" w:cs="Arial"/>
                <w:caps/>
                <w:sz w:val="24"/>
                <w:szCs w:val="24"/>
              </w:rPr>
              <w:t>для детей месте</w:t>
            </w:r>
          </w:p>
          <w:p w:rsidR="00940DF5" w:rsidRPr="00673405" w:rsidRDefault="00940DF5" w:rsidP="00673405"/>
          <w:p w:rsidR="00940DF5" w:rsidRPr="00673405" w:rsidRDefault="00940DF5" w:rsidP="00673405">
            <w:pPr>
              <w:pStyle w:val="4"/>
              <w:spacing w:before="0" w:after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673405">
              <w:rPr>
                <w:rFonts w:ascii="Arial" w:hAnsi="Arial" w:cs="Arial"/>
                <w:caps/>
                <w:sz w:val="24"/>
                <w:szCs w:val="24"/>
              </w:rPr>
              <w:t>Не замораживать</w:t>
            </w:r>
          </w:p>
          <w:p w:rsidR="00940DF5" w:rsidRPr="00D975C7" w:rsidRDefault="00940DF5" w:rsidP="00605D2E"/>
          <w:p w:rsidR="00940DF5" w:rsidRPr="00D975C7" w:rsidRDefault="00940DF5" w:rsidP="00EF339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0DF5" w:rsidRPr="00D975C7" w:rsidRDefault="00940DF5" w:rsidP="002A4757"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40DF5" w:rsidRPr="00D975C7" w:rsidRDefault="00940DF5" w:rsidP="002A4757">
            <w:pPr>
              <w:jc w:val="both"/>
              <w:rPr>
                <w:sz w:val="16"/>
                <w:szCs w:val="16"/>
              </w:rPr>
            </w:pPr>
          </w:p>
          <w:p w:rsidR="00940DF5" w:rsidRPr="00D975C7" w:rsidRDefault="00940DF5" w:rsidP="002A4757">
            <w:pPr>
              <w:pStyle w:val="a4"/>
              <w:tabs>
                <w:tab w:val="left" w:pos="708"/>
              </w:tabs>
              <w:ind w:left="-540"/>
              <w:jc w:val="center"/>
              <w:rPr>
                <w:lang w:val="ru-RU"/>
              </w:rPr>
            </w:pPr>
          </w:p>
        </w:tc>
      </w:tr>
    </w:tbl>
    <w:p w:rsidR="00FA1A7D" w:rsidRPr="00605D2E" w:rsidRDefault="00FA1A7D" w:rsidP="00FA1A7D">
      <w:pPr>
        <w:spacing w:before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B60B3C" w:rsidRPr="00605D2E" w:rsidRDefault="00B60B3C"/>
    <w:sectPr w:rsidR="00B60B3C" w:rsidRPr="00605D2E" w:rsidSect="00940DF5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1044D"/>
    <w:multiLevelType w:val="hybridMultilevel"/>
    <w:tmpl w:val="A5FC5104"/>
    <w:lvl w:ilvl="0" w:tplc="85721016">
      <w:start w:val="1"/>
      <w:numFmt w:val="bullet"/>
      <w:lvlText w:val="▲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color w:val="auto"/>
        <w:sz w:val="16"/>
      </w:rPr>
    </w:lvl>
    <w:lvl w:ilvl="1" w:tplc="ABE61F62">
      <w:start w:val="1"/>
      <w:numFmt w:val="bullet"/>
      <w:lvlText w:val="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2" w:tplc="89FAD4AE">
      <w:start w:val="1"/>
      <w:numFmt w:val="bullet"/>
      <w:lvlText w:val="✓"/>
      <w:lvlJc w:val="left"/>
      <w:pPr>
        <w:tabs>
          <w:tab w:val="num" w:pos="2160"/>
        </w:tabs>
        <w:ind w:left="2160" w:hanging="360"/>
      </w:pPr>
      <w:rPr>
        <w:rFonts w:ascii="MS Mincho" w:eastAsia="MS Mincho" w:hAnsi="Wingdings" w:hint="eastAsia"/>
        <w:sz w:val="16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F7EAC"/>
    <w:multiLevelType w:val="hybridMultilevel"/>
    <w:tmpl w:val="9CC6CB80"/>
    <w:lvl w:ilvl="0" w:tplc="08BA18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7A"/>
    <w:rsid w:val="00171392"/>
    <w:rsid w:val="001E53A1"/>
    <w:rsid w:val="0027140D"/>
    <w:rsid w:val="002A42F6"/>
    <w:rsid w:val="003F4C63"/>
    <w:rsid w:val="00404E9D"/>
    <w:rsid w:val="00605D2E"/>
    <w:rsid w:val="00616B7D"/>
    <w:rsid w:val="00617AB1"/>
    <w:rsid w:val="00673405"/>
    <w:rsid w:val="006F2A54"/>
    <w:rsid w:val="007B4C60"/>
    <w:rsid w:val="007F3D7B"/>
    <w:rsid w:val="008C5A7E"/>
    <w:rsid w:val="00940DF5"/>
    <w:rsid w:val="0096567A"/>
    <w:rsid w:val="009B7977"/>
    <w:rsid w:val="00A271A7"/>
    <w:rsid w:val="00B60B3C"/>
    <w:rsid w:val="00B663DC"/>
    <w:rsid w:val="00BD3EE2"/>
    <w:rsid w:val="00C001F5"/>
    <w:rsid w:val="00C97EB9"/>
    <w:rsid w:val="00D975C7"/>
    <w:rsid w:val="00E623D5"/>
    <w:rsid w:val="00EE20F9"/>
    <w:rsid w:val="00EF339C"/>
    <w:rsid w:val="00F46EB0"/>
    <w:rsid w:val="00F80CB1"/>
    <w:rsid w:val="00FA1A7D"/>
    <w:rsid w:val="00FD450F"/>
    <w:rsid w:val="00FE0F19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1F975D"/>
  <w15:docId w15:val="{23886F34-110E-46D4-B845-E271235F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6567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96567A"/>
    <w:pPr>
      <w:keepNext/>
      <w:jc w:val="center"/>
      <w:outlineLvl w:val="2"/>
    </w:pPr>
    <w:rPr>
      <w:b/>
      <w:bCs/>
      <w:sz w:val="28"/>
      <w:lang w:val="en-US"/>
    </w:rPr>
  </w:style>
  <w:style w:type="paragraph" w:styleId="4">
    <w:name w:val="heading 4"/>
    <w:basedOn w:val="a"/>
    <w:next w:val="a"/>
    <w:link w:val="40"/>
    <w:unhideWhenUsed/>
    <w:qFormat/>
    <w:rsid w:val="009656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656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567A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9656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nhideWhenUsed/>
    <w:rsid w:val="0096567A"/>
    <w:rPr>
      <w:color w:val="0000FF"/>
      <w:u w:val="single"/>
    </w:rPr>
  </w:style>
  <w:style w:type="paragraph" w:styleId="a4">
    <w:name w:val="header"/>
    <w:basedOn w:val="a"/>
    <w:link w:val="a5"/>
    <w:unhideWhenUsed/>
    <w:rsid w:val="0096567A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rsid w:val="0096567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96567A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965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96567A"/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656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96567A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semiHidden/>
    <w:rsid w:val="0096567A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efault">
    <w:name w:val="Default"/>
    <w:rsid w:val="00965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1C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1C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GLBuh</cp:lastModifiedBy>
  <cp:revision>9</cp:revision>
  <cp:lastPrinted>2019-07-04T13:50:00Z</cp:lastPrinted>
  <dcterms:created xsi:type="dcterms:W3CDTF">2019-07-03T09:56:00Z</dcterms:created>
  <dcterms:modified xsi:type="dcterms:W3CDTF">2020-05-05T10:05:00Z</dcterms:modified>
</cp:coreProperties>
</file>