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32"/>
        <w:gridCol w:w="237"/>
        <w:gridCol w:w="51"/>
        <w:gridCol w:w="4459"/>
        <w:gridCol w:w="130"/>
      </w:tblGrid>
      <w:tr w:rsidR="0023445D" w:rsidRPr="00D37745" w:rsidTr="00901425">
        <w:trPr>
          <w:gridAfter w:val="1"/>
          <w:wAfter w:w="130" w:type="dxa"/>
          <w:trHeight w:val="1438"/>
        </w:trPr>
        <w:tc>
          <w:tcPr>
            <w:tcW w:w="10579" w:type="dxa"/>
            <w:gridSpan w:val="4"/>
          </w:tcPr>
          <w:p w:rsidR="0023445D" w:rsidRPr="00D37745" w:rsidRDefault="00391C74" w:rsidP="00207340">
            <w:pPr>
              <w:autoSpaceDE w:val="0"/>
              <w:autoSpaceDN w:val="0"/>
              <w:adjustRightInd w:val="0"/>
              <w:ind w:left="4685"/>
              <w:rPr>
                <w:rFonts w:ascii="Arial Narrow" w:hAnsi="Arial Narrow" w:cs="Frutiger-BlackItalic"/>
                <w:b/>
                <w:bCs/>
                <w:i/>
                <w:iCs/>
                <w:sz w:val="36"/>
                <w:szCs w:val="40"/>
                <w:lang w:val="en-US"/>
              </w:rPr>
            </w:pPr>
            <w:r w:rsidRPr="00D37745">
              <w:rPr>
                <w:rFonts w:ascii="Arial Narrow" w:hAnsi="Arial Narrow" w:cs="Myriad-Roman"/>
                <w:b/>
                <w:noProof/>
                <w:sz w:val="48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87630</wp:posOffset>
                      </wp:positionV>
                      <wp:extent cx="0" cy="1333500"/>
                      <wp:effectExtent l="6985" t="9525" r="12065" b="9525"/>
                      <wp:wrapNone/>
                      <wp:docPr id="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CDB11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225.7pt;margin-top:6.9pt;width:0;height:1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"/>
                  </w:pict>
                </mc:Fallback>
              </mc:AlternateContent>
            </w:r>
            <w:r w:rsidRPr="00D3774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190500</wp:posOffset>
                  </wp:positionH>
                  <wp:positionV relativeFrom="margin">
                    <wp:posOffset>0</wp:posOffset>
                  </wp:positionV>
                  <wp:extent cx="2676525" cy="1314450"/>
                  <wp:effectExtent l="0" t="0" r="0" b="0"/>
                  <wp:wrapSquare wrapText="bothSides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445D" w:rsidRPr="00D37745">
              <w:rPr>
                <w:rFonts w:ascii="Arial Narrow" w:hAnsi="Arial Narrow" w:cs="Myriad-Roman"/>
                <w:b/>
                <w:sz w:val="48"/>
                <w:szCs w:val="50"/>
                <w:vertAlign w:val="superscript"/>
                <w:lang w:val="en-US"/>
              </w:rPr>
              <w:t xml:space="preserve"> </w:t>
            </w:r>
          </w:p>
          <w:p w:rsidR="0023445D" w:rsidRPr="00D37745" w:rsidRDefault="0023445D" w:rsidP="00207340">
            <w:pPr>
              <w:autoSpaceDE w:val="0"/>
              <w:autoSpaceDN w:val="0"/>
              <w:adjustRightInd w:val="0"/>
              <w:rPr>
                <w:rFonts w:ascii="Myriad-Roman" w:hAnsi="Myriad-Roman" w:cs="Myriad-Roman"/>
                <w:sz w:val="43"/>
                <w:szCs w:val="43"/>
                <w:lang w:val="en-US"/>
              </w:rPr>
            </w:pPr>
            <w:r w:rsidRPr="00D37745">
              <w:rPr>
                <w:rFonts w:ascii="Myriad-Roman" w:hAnsi="Myriad-Roman" w:cs="Myriad-Roman"/>
                <w:sz w:val="43"/>
                <w:szCs w:val="43"/>
                <w:lang w:val="en-US"/>
              </w:rPr>
              <w:t>AURA</w:t>
            </w:r>
            <w:r w:rsidRPr="00D37745">
              <w:rPr>
                <w:rFonts w:ascii="Myriad-Roman" w:hAnsi="Myriad-Roman" w:cs="Myriad-Roman"/>
                <w:sz w:val="43"/>
                <w:szCs w:val="43"/>
                <w:vertAlign w:val="superscript"/>
                <w:lang w:val="en-US"/>
              </w:rPr>
              <w:t>®</w:t>
            </w:r>
            <w:r w:rsidRPr="00D37745">
              <w:rPr>
                <w:rFonts w:ascii="Myriad-Roman" w:hAnsi="Myriad-Roman" w:cs="Myriad-Roman"/>
                <w:sz w:val="43"/>
                <w:szCs w:val="43"/>
                <w:lang w:val="en-US"/>
              </w:rPr>
              <w:t xml:space="preserve"> BATH AND SPA</w:t>
            </w:r>
            <w:r w:rsidR="00AF3CED" w:rsidRPr="00D37745">
              <w:rPr>
                <w:rFonts w:ascii="Myriad-Roman" w:hAnsi="Myriad-Roman" w:cs="Myriad-Roman"/>
                <w:sz w:val="43"/>
                <w:szCs w:val="43"/>
                <w:lang w:val="en-US"/>
              </w:rPr>
              <w:t xml:space="preserve"> </w:t>
            </w:r>
            <w:r w:rsidR="00AF3CED" w:rsidRPr="00D37745">
              <w:rPr>
                <w:rFonts w:ascii="Myriad-Roman" w:hAnsi="Myriad-Roman" w:cs="Myriad-Roman"/>
                <w:sz w:val="32"/>
                <w:szCs w:val="32"/>
                <w:lang w:val="en-US"/>
              </w:rPr>
              <w:t>WATERBORNE INTERIOR PAINT</w:t>
            </w:r>
          </w:p>
          <w:p w:rsidR="0023445D" w:rsidRPr="000C4BCC" w:rsidRDefault="0023445D" w:rsidP="00207340">
            <w:pPr>
              <w:autoSpaceDE w:val="0"/>
              <w:autoSpaceDN w:val="0"/>
              <w:adjustRightInd w:val="0"/>
              <w:rPr>
                <w:rFonts w:ascii="Myriad-Roman" w:hAnsi="Myriad-Roman" w:cs="Myriad-Roman"/>
              </w:rPr>
            </w:pPr>
            <w:r w:rsidRPr="00D37745">
              <w:rPr>
                <w:rFonts w:ascii="Myriad-Roman" w:hAnsi="Myriad-Roman" w:cs="Myriad-Roman"/>
                <w:sz w:val="43"/>
                <w:szCs w:val="43"/>
                <w:lang w:val="en-US"/>
              </w:rPr>
              <w:t>MATTE</w:t>
            </w:r>
            <w:r w:rsidRPr="000C4BCC">
              <w:rPr>
                <w:rFonts w:ascii="Myriad-Roman" w:hAnsi="Myriad-Roman" w:cs="Myriad-Roman"/>
                <w:sz w:val="43"/>
                <w:szCs w:val="43"/>
              </w:rPr>
              <w:t xml:space="preserve"> </w:t>
            </w:r>
            <w:r w:rsidRPr="00D37745">
              <w:rPr>
                <w:rFonts w:ascii="Myriad-Roman" w:hAnsi="Myriad-Roman" w:cs="Myriad-Roman"/>
                <w:sz w:val="43"/>
                <w:szCs w:val="43"/>
                <w:lang w:val="en-US"/>
              </w:rPr>
              <w:t>FINISH</w:t>
            </w:r>
            <w:r w:rsidRPr="000C4BCC">
              <w:rPr>
                <w:rFonts w:ascii="Myriad-Roman" w:hAnsi="Myriad-Roman" w:cs="Myriad-Roman"/>
                <w:sz w:val="43"/>
                <w:szCs w:val="43"/>
              </w:rPr>
              <w:t xml:space="preserve"> 532</w:t>
            </w:r>
          </w:p>
          <w:p w:rsidR="0023445D" w:rsidRPr="00D37745" w:rsidRDefault="00693595" w:rsidP="00207340">
            <w:pPr>
              <w:autoSpaceDE w:val="0"/>
              <w:autoSpaceDN w:val="0"/>
              <w:adjustRightInd w:val="0"/>
              <w:ind w:left="4685"/>
              <w:rPr>
                <w:rFonts w:ascii="Arial" w:hAnsi="Arial" w:cs="Arial"/>
                <w:bCs/>
                <w:i/>
              </w:rPr>
            </w:pPr>
            <w:r w:rsidRPr="00D37745">
              <w:rPr>
                <w:rFonts w:ascii="Arial" w:hAnsi="Arial" w:cs="Arial"/>
                <w:b/>
                <w:i/>
                <w:sz w:val="24"/>
              </w:rPr>
              <w:t>Матовая краска на водной основе</w:t>
            </w:r>
            <w:r w:rsidR="0023445D" w:rsidRPr="00D37745">
              <w:rPr>
                <w:rFonts w:ascii="Arial" w:hAnsi="Arial" w:cs="Arial"/>
                <w:b/>
                <w:i/>
                <w:sz w:val="24"/>
              </w:rPr>
              <w:t xml:space="preserve"> для ванных комнат и спа </w:t>
            </w:r>
          </w:p>
        </w:tc>
      </w:tr>
      <w:tr w:rsidR="0023445D" w:rsidRPr="00D37745" w:rsidTr="00901425">
        <w:trPr>
          <w:trHeight w:val="296"/>
        </w:trPr>
        <w:tc>
          <w:tcPr>
            <w:tcW w:w="5832" w:type="dxa"/>
            <w:shd w:val="clear" w:color="auto" w:fill="000000"/>
            <w:vAlign w:val="center"/>
          </w:tcPr>
          <w:p w:rsidR="0023445D" w:rsidRPr="00AA76FA" w:rsidRDefault="0023445D" w:rsidP="00207340">
            <w:pPr>
              <w:rPr>
                <w:b/>
                <w:bCs/>
                <w:highlight w:val="black"/>
                <w:lang w:val="en-US"/>
              </w:rPr>
            </w:pPr>
            <w:r w:rsidRPr="00D37745"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  <w:t>Отличительные особенности</w:t>
            </w:r>
            <w:r w:rsidR="00AA76FA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en-US"/>
              </w:rPr>
              <w:t>:</w:t>
            </w:r>
          </w:p>
        </w:tc>
        <w:tc>
          <w:tcPr>
            <w:tcW w:w="288" w:type="dxa"/>
            <w:gridSpan w:val="2"/>
            <w:vAlign w:val="center"/>
          </w:tcPr>
          <w:p w:rsidR="0023445D" w:rsidRPr="00D37745" w:rsidRDefault="0023445D" w:rsidP="00207340">
            <w:pPr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</w:pPr>
          </w:p>
        </w:tc>
        <w:tc>
          <w:tcPr>
            <w:tcW w:w="4589" w:type="dxa"/>
            <w:gridSpan w:val="2"/>
            <w:shd w:val="clear" w:color="auto" w:fill="000000"/>
            <w:vAlign w:val="center"/>
          </w:tcPr>
          <w:p w:rsidR="0023445D" w:rsidRPr="00AA76FA" w:rsidRDefault="0023445D" w:rsidP="00207340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37745"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  <w:t>Общие сведения</w:t>
            </w:r>
            <w:r w:rsidR="00AA76F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23445D" w:rsidRPr="00D37745" w:rsidTr="00901425">
        <w:trPr>
          <w:trHeight w:val="1615"/>
        </w:trPr>
        <w:tc>
          <w:tcPr>
            <w:tcW w:w="5832" w:type="dxa"/>
          </w:tcPr>
          <w:p w:rsidR="0023445D" w:rsidRPr="00D37745" w:rsidRDefault="00693595" w:rsidP="0023445D">
            <w:pPr>
              <w:numPr>
                <w:ilvl w:val="0"/>
                <w:numId w:val="6"/>
              </w:numPr>
              <w:ind w:left="290" w:hanging="142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Оптимизирована для влажной среды</w:t>
            </w:r>
          </w:p>
          <w:p w:rsidR="00693595" w:rsidRPr="00D37745" w:rsidRDefault="00693595" w:rsidP="00693595">
            <w:pPr>
              <w:numPr>
                <w:ilvl w:val="0"/>
                <w:numId w:val="6"/>
              </w:numPr>
              <w:ind w:left="290" w:hanging="142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Исключительная укрывистость за меньшее количество слоев</w:t>
            </w:r>
          </w:p>
          <w:p w:rsidR="00693595" w:rsidRPr="00D37745" w:rsidRDefault="00693595" w:rsidP="00693595">
            <w:pPr>
              <w:numPr>
                <w:ilvl w:val="0"/>
                <w:numId w:val="6"/>
              </w:numPr>
              <w:ind w:left="290" w:hanging="142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Обеспечивает покрытие, устойчивое к плесени и грибку.</w:t>
            </w:r>
          </w:p>
          <w:p w:rsidR="00693595" w:rsidRPr="00D37745" w:rsidRDefault="00693595" w:rsidP="00693595">
            <w:pPr>
              <w:numPr>
                <w:ilvl w:val="0"/>
                <w:numId w:val="6"/>
              </w:numPr>
              <w:ind w:left="290" w:hanging="142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Технология </w:t>
            </w:r>
            <w:r w:rsidRPr="00D37745">
              <w:rPr>
                <w:rFonts w:ascii="Lucida Sans Unicode" w:hAnsi="Lucida Sans Unicode" w:cs="Lucida Sans Unicode"/>
                <w:b/>
                <w:sz w:val="16"/>
                <w:szCs w:val="16"/>
                <w:lang w:val="en-US"/>
              </w:rPr>
              <w:t>ColorLock</w:t>
            </w:r>
            <w:r w:rsidR="00901425"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® 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препятствует истиранию цвета.</w:t>
            </w:r>
          </w:p>
          <w:p w:rsidR="00693595" w:rsidRPr="00D37745" w:rsidRDefault="00693595" w:rsidP="00693595">
            <w:pPr>
              <w:numPr>
                <w:ilvl w:val="0"/>
                <w:numId w:val="6"/>
              </w:numPr>
              <w:ind w:left="290" w:hanging="142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Обеспечивает покрытие, устойчивое к плесени</w:t>
            </w:r>
          </w:p>
          <w:p w:rsidR="00693595" w:rsidRPr="00D37745" w:rsidRDefault="00693595" w:rsidP="00693595">
            <w:pPr>
              <w:numPr>
                <w:ilvl w:val="0"/>
                <w:numId w:val="6"/>
              </w:numPr>
              <w:ind w:left="290" w:hanging="142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Нулевое содержание ЛОВ, слабый запах</w:t>
            </w:r>
          </w:p>
          <w:p w:rsidR="00693595" w:rsidRPr="00D37745" w:rsidRDefault="00693595" w:rsidP="00693595">
            <w:pPr>
              <w:numPr>
                <w:ilvl w:val="0"/>
                <w:numId w:val="6"/>
              </w:numPr>
              <w:ind w:left="290" w:hanging="142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Легкость нанесения</w:t>
            </w:r>
          </w:p>
          <w:p w:rsidR="00693595" w:rsidRPr="00D37745" w:rsidRDefault="00693595" w:rsidP="00693595">
            <w:pPr>
              <w:numPr>
                <w:ilvl w:val="0"/>
                <w:numId w:val="6"/>
              </w:numPr>
              <w:ind w:left="290" w:hanging="142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Самогрунтующаяся</w:t>
            </w:r>
            <w:r w:rsidR="00391C74">
              <w:rPr>
                <w:rFonts w:ascii="Lucida Sans Unicode" w:hAnsi="Lucida Sans Unicode" w:cs="Lucida Sans Unicode"/>
                <w:sz w:val="16"/>
                <w:szCs w:val="16"/>
              </w:rPr>
              <w:t xml:space="preserve"> на большинстве поверхностей</w:t>
            </w:r>
          </w:p>
          <w:p w:rsidR="00693595" w:rsidRPr="00D37745" w:rsidRDefault="00693595" w:rsidP="00693595">
            <w:pPr>
              <w:numPr>
                <w:ilvl w:val="0"/>
                <w:numId w:val="6"/>
              </w:numPr>
              <w:ind w:left="290" w:hanging="142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Загрязнения легко смываются</w:t>
            </w:r>
          </w:p>
          <w:p w:rsidR="00693595" w:rsidRPr="00D37745" w:rsidRDefault="00693595" w:rsidP="00693595">
            <w:pPr>
              <w:numPr>
                <w:ilvl w:val="0"/>
                <w:numId w:val="6"/>
              </w:numPr>
              <w:ind w:left="290" w:hanging="142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Великолепные характеристики по подкрашиванию</w:t>
            </w:r>
          </w:p>
          <w:p w:rsidR="0023445D" w:rsidRPr="00D37745" w:rsidRDefault="00693595" w:rsidP="00693595">
            <w:pPr>
              <w:numPr>
                <w:ilvl w:val="0"/>
                <w:numId w:val="6"/>
              </w:numPr>
              <w:ind w:left="290" w:hanging="142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Легкая очистка инструментов</w:t>
            </w:r>
          </w:p>
        </w:tc>
        <w:tc>
          <w:tcPr>
            <w:tcW w:w="288" w:type="dxa"/>
            <w:gridSpan w:val="2"/>
          </w:tcPr>
          <w:p w:rsidR="0023445D" w:rsidRPr="00D37745" w:rsidRDefault="0023445D" w:rsidP="00207340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</w:tcPr>
          <w:p w:rsidR="00693595" w:rsidRPr="00D37745" w:rsidRDefault="0023445D" w:rsidP="00207340">
            <w:pPr>
              <w:pStyle w:val="a3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Матовая краска 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A</w:t>
            </w:r>
            <w:r w:rsidR="00901425" w:rsidRPr="00D3774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ura</w:t>
            </w:r>
            <w:r w:rsidR="00693595" w:rsidRPr="00D37745">
              <w:rPr>
                <w:rFonts w:ascii="Lucida Sans Unicode" w:hAnsi="Lucida Sans Unicode" w:cs="Lucida Sans Unicode"/>
                <w:sz w:val="14"/>
                <w:szCs w:val="14"/>
              </w:rPr>
              <w:t xml:space="preserve">® </w:t>
            </w:r>
            <w:r w:rsidR="00693595"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для ванных и спа это интерьерное покрытие качества </w:t>
            </w:r>
            <w:r w:rsidR="00693595" w:rsidRPr="00D3774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premium</w:t>
            </w:r>
            <w:r w:rsidR="00693595"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, специально разработанное для обеспечения оптимальных рабочих характеристик в условиях повышенной влажности, например, в ванных комнатах и спа. Помимо дополнительных преимуществ технологии </w:t>
            </w:r>
            <w:r w:rsidR="00693595" w:rsidRPr="00D3774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Color</w:t>
            </w:r>
            <w:r w:rsidR="00693595"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693595" w:rsidRPr="00D3774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Lock</w:t>
            </w:r>
            <w:r w:rsidR="00693595"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693595" w:rsidRPr="00D3774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Technology</w:t>
            </w:r>
            <w:r w:rsidR="00693595"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 и устойчивости к плесени, эта краска обеспечивает исключительную долговечность и устойчивый цвет.</w:t>
            </w:r>
          </w:p>
          <w:p w:rsidR="0023445D" w:rsidRPr="00D37745" w:rsidRDefault="0023445D" w:rsidP="00693595">
            <w:pPr>
              <w:pStyle w:val="a3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23445D" w:rsidRPr="00D37745" w:rsidTr="00901425">
        <w:trPr>
          <w:trHeight w:val="170"/>
        </w:trPr>
        <w:tc>
          <w:tcPr>
            <w:tcW w:w="5832" w:type="dxa"/>
            <w:shd w:val="clear" w:color="auto" w:fill="000000"/>
          </w:tcPr>
          <w:p w:rsidR="0023445D" w:rsidRPr="00D37745" w:rsidRDefault="0023445D" w:rsidP="002073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745"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  <w:t>Рекомендуется для:</w:t>
            </w:r>
          </w:p>
        </w:tc>
        <w:tc>
          <w:tcPr>
            <w:tcW w:w="288" w:type="dxa"/>
            <w:gridSpan w:val="2"/>
          </w:tcPr>
          <w:p w:rsidR="0023445D" w:rsidRPr="00D37745" w:rsidRDefault="0023445D" w:rsidP="0020734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shd w:val="clear" w:color="auto" w:fill="000000"/>
          </w:tcPr>
          <w:p w:rsidR="0023445D" w:rsidRPr="00D37745" w:rsidRDefault="0023445D" w:rsidP="0020734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745"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  <w:t>Ограничения:</w:t>
            </w:r>
          </w:p>
        </w:tc>
      </w:tr>
      <w:tr w:rsidR="0023445D" w:rsidRPr="00D37745" w:rsidTr="00901425">
        <w:trPr>
          <w:trHeight w:val="929"/>
        </w:trPr>
        <w:tc>
          <w:tcPr>
            <w:tcW w:w="5832" w:type="dxa"/>
            <w:tcBorders>
              <w:bottom w:val="single" w:sz="4" w:space="0" w:color="auto"/>
            </w:tcBorders>
          </w:tcPr>
          <w:p w:rsidR="0023445D" w:rsidRPr="00D37745" w:rsidRDefault="0023445D" w:rsidP="00207340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Для </w:t>
            </w:r>
            <w:r w:rsidR="00693595"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нанесения в 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ванных комнат</w:t>
            </w:r>
            <w:r w:rsidR="00693595"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ах и саунах. Для нового или ранее окрашенного гипсокартона, штукатурки, каменной кладки и загрунтованного или ранее окрашенного металла и дерева. 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Дайте окрашенной поверхности просохнуть 2 недели перед мытьем. </w:t>
            </w: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</w:tcPr>
          <w:p w:rsidR="0023445D" w:rsidRPr="00D37745" w:rsidRDefault="0023445D" w:rsidP="00207340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bottom w:val="single" w:sz="4" w:space="0" w:color="auto"/>
            </w:tcBorders>
          </w:tcPr>
          <w:p w:rsidR="0023445D" w:rsidRPr="00D37745" w:rsidRDefault="0023445D" w:rsidP="0020734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Не наносить при температуре воздуха и поверхности ниже +10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С.</w:t>
            </w:r>
          </w:p>
          <w:p w:rsidR="0023445D" w:rsidRPr="00D37745" w:rsidRDefault="0023445D" w:rsidP="00207340">
            <w:pPr>
              <w:numPr>
                <w:ilvl w:val="0"/>
                <w:numId w:val="3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В краску 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A</w:t>
            </w:r>
            <w:r w:rsidR="00901425" w:rsidRPr="00D3774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ura</w:t>
            </w:r>
            <w:r w:rsidR="00693595" w:rsidRPr="00D37745">
              <w:rPr>
                <w:rFonts w:ascii="Lucida Sans Unicode" w:hAnsi="Lucida Sans Unicode" w:cs="Lucida Sans Unicode"/>
                <w:sz w:val="14"/>
                <w:szCs w:val="14"/>
              </w:rPr>
              <w:t>®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 можно добавлять только колоранты на водной основе 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G</w:t>
            </w:r>
            <w:r w:rsidR="00901425" w:rsidRPr="00D3774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ennex</w:t>
            </w:r>
            <w:r w:rsidR="00B4321D" w:rsidRPr="00D37745">
              <w:rPr>
                <w:rFonts w:ascii="Lucida Sans Unicode" w:hAnsi="Lucida Sans Unicode" w:cs="Lucida Sans Unicode"/>
                <w:sz w:val="14"/>
                <w:szCs w:val="14"/>
              </w:rPr>
              <w:t>®</w:t>
            </w:r>
          </w:p>
        </w:tc>
      </w:tr>
      <w:tr w:rsidR="0023445D" w:rsidRPr="00D37745" w:rsidTr="00901425">
        <w:trPr>
          <w:cantSplit/>
          <w:trHeight w:hRule="exact" w:val="227"/>
        </w:trPr>
        <w:tc>
          <w:tcPr>
            <w:tcW w:w="10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3445D" w:rsidRPr="00D37745" w:rsidRDefault="0023445D" w:rsidP="002073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en-US"/>
              </w:rPr>
            </w:pPr>
            <w:r w:rsidRPr="00D37745"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  <w:t>Подробная информация:</w:t>
            </w:r>
            <w:r w:rsidRPr="00D37745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en-US"/>
              </w:rPr>
              <w:t xml:space="preserve">                                                                         </w:t>
            </w:r>
          </w:p>
        </w:tc>
      </w:tr>
      <w:tr w:rsidR="0023445D" w:rsidRPr="00D37745" w:rsidTr="00901425">
        <w:trPr>
          <w:trHeight w:val="6704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595" w:rsidRPr="00391C74" w:rsidRDefault="00693595" w:rsidP="00693595">
            <w:pPr>
              <w:jc w:val="both"/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</w:pPr>
            <w:r w:rsidRPr="00391C74"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  <w:t>Цвета:     - Стандартные:</w:t>
            </w:r>
          </w:p>
          <w:p w:rsidR="00693595" w:rsidRPr="00391C74" w:rsidRDefault="00693595" w:rsidP="00693595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>Готовых цветов нет</w:t>
            </w:r>
          </w:p>
          <w:p w:rsidR="00693595" w:rsidRPr="00391C74" w:rsidRDefault="00693595" w:rsidP="00693595">
            <w:pPr>
              <w:jc w:val="both"/>
              <w:rPr>
                <w:rFonts w:ascii="Lucida Sans Unicode" w:hAnsi="Lucida Sans Unicode" w:cs="Lucida Sans Unicode"/>
                <w:b/>
                <w:sz w:val="14"/>
                <w:szCs w:val="14"/>
              </w:rPr>
            </w:pPr>
            <w:r w:rsidRPr="00391C74">
              <w:rPr>
                <w:rFonts w:ascii="Lucida Sans Unicode" w:hAnsi="Lucida Sans Unicode" w:cs="Lucida Sans Unicode"/>
                <w:b/>
                <w:sz w:val="14"/>
                <w:szCs w:val="14"/>
              </w:rPr>
              <w:t xml:space="preserve">               - Базы для окрашивания:</w:t>
            </w:r>
          </w:p>
          <w:p w:rsidR="00901425" w:rsidRPr="00391C74" w:rsidRDefault="00901425" w:rsidP="00901425">
            <w:pPr>
              <w:jc w:val="both"/>
              <w:rPr>
                <w:rFonts w:ascii="Lucida Sans Unicode" w:hAnsi="Lucida Sans Unicode" w:cs="Lucida Sans Unicode"/>
                <w:b/>
                <w:sz w:val="14"/>
                <w:szCs w:val="14"/>
              </w:rPr>
            </w:pP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 xml:space="preserve">Базы 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Benjamin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Moore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 xml:space="preserve">® 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Gennex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>® - 1Х, 2Х, 3Х, 4Х</w:t>
            </w:r>
          </w:p>
          <w:p w:rsidR="00693595" w:rsidRPr="00391C74" w:rsidRDefault="00693595" w:rsidP="00693595">
            <w:pPr>
              <w:jc w:val="both"/>
              <w:rPr>
                <w:rFonts w:ascii="Lucida Sans Unicode" w:hAnsi="Lucida Sans Unicode" w:cs="Lucida Sans Unicode"/>
                <w:b/>
                <w:sz w:val="14"/>
                <w:szCs w:val="14"/>
              </w:rPr>
            </w:pPr>
            <w:r w:rsidRPr="00391C74">
              <w:rPr>
                <w:rFonts w:ascii="Lucida Sans Unicode" w:hAnsi="Lucida Sans Unicode" w:cs="Lucida Sans Unicode"/>
                <w:b/>
                <w:sz w:val="14"/>
                <w:szCs w:val="14"/>
              </w:rPr>
              <w:t xml:space="preserve">               - Специальные цвета:</w:t>
            </w:r>
          </w:p>
          <w:p w:rsidR="00693595" w:rsidRPr="00391C74" w:rsidRDefault="00693595" w:rsidP="00693595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>Свяжитесь с представителем нашей компании</w:t>
            </w:r>
          </w:p>
          <w:p w:rsidR="00693595" w:rsidRPr="00D37745" w:rsidRDefault="00693595" w:rsidP="00693595">
            <w:pPr>
              <w:jc w:val="both"/>
              <w:rPr>
                <w:rFonts w:ascii="Arial" w:hAnsi="Arial" w:cs="Arial"/>
                <w:b/>
              </w:rPr>
            </w:pPr>
          </w:p>
          <w:p w:rsidR="00693595" w:rsidRPr="00391C74" w:rsidRDefault="00693595" w:rsidP="00693595">
            <w:pPr>
              <w:jc w:val="both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391C74">
              <w:rPr>
                <w:rFonts w:ascii="Arial" w:hAnsi="Arial" w:cs="Arial"/>
                <w:b/>
                <w:sz w:val="16"/>
                <w:szCs w:val="16"/>
              </w:rPr>
              <w:t>Экологическая информация:</w:t>
            </w:r>
          </w:p>
          <w:p w:rsidR="00901425" w:rsidRPr="00391C74" w:rsidRDefault="00BA6C74" w:rsidP="00BA6C74">
            <w:pPr>
              <w:pStyle w:val="a3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 xml:space="preserve">Соответствует требованиям по содержанию летучих органических веществ во всех регулируемых зонах. </w:t>
            </w:r>
          </w:p>
          <w:p w:rsidR="00693595" w:rsidRPr="00391C74" w:rsidRDefault="00BA6C74" w:rsidP="00901425">
            <w:pPr>
              <w:pStyle w:val="a3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 xml:space="preserve">Нулевое содержание ЛОВ согласно 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EPA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method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 xml:space="preserve"> 24.</w:t>
            </w:r>
          </w:p>
          <w:p w:rsidR="00693595" w:rsidRPr="00391C74" w:rsidRDefault="00693595" w:rsidP="00693595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391C7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Class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 xml:space="preserve"> (0-25) поверх невозгораемых поверхностей при проведении испытаний согласно стандарту 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ASTM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E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>-84.</w:t>
            </w:r>
          </w:p>
          <w:p w:rsidR="00391C74" w:rsidRPr="00391C74" w:rsidRDefault="00391C74" w:rsidP="00693595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391C74">
              <w:rPr>
                <w:rFonts w:ascii="Lucida Sans Unicode" w:hAnsi="Lucida Sans Unicode" w:cs="Lucida Sans Unicode"/>
                <w:b/>
                <w:sz w:val="14"/>
                <w:szCs w:val="14"/>
              </w:rPr>
              <w:t xml:space="preserve">Противомикробное – 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>данный продукт содержит вещества, которые препятствуют развитию микробов на поверхности пленки краски. Этот продукт содержит противомикробные добавки, которые препятствуют развитию грибка и плесени на поверхности пленки краски.</w:t>
            </w:r>
          </w:p>
          <w:p w:rsidR="00901425" w:rsidRPr="00391C74" w:rsidRDefault="00901425" w:rsidP="00901425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  <w:p w:rsidR="00901425" w:rsidRPr="00391C74" w:rsidRDefault="00391C74" w:rsidP="00901425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391C74">
              <w:rPr>
                <w:rFonts w:ascii="Lucida Sans Unicode" w:hAnsi="Lucida Sans Unicode" w:cs="Lucida Sans Unicode"/>
                <w:noProof/>
                <w:sz w:val="14"/>
                <w:szCs w:val="14"/>
              </w:rPr>
              <w:drawing>
                <wp:inline distT="0" distB="0" distL="0" distR="0">
                  <wp:extent cx="1781175" cy="809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425" w:rsidRPr="00391C74" w:rsidRDefault="00901425" w:rsidP="00901425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 xml:space="preserve">Знак 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Promise</w:t>
            </w:r>
            <w:r w:rsidRPr="00391C74">
              <w:rPr>
                <w:rFonts w:ascii="Lucida Sans Unicode" w:hAnsi="Lucida Sans Unicode" w:cs="Lucida Sans Unicode"/>
                <w:sz w:val="14"/>
                <w:szCs w:val="14"/>
              </w:rPr>
              <w:t xml:space="preserve">® компании Benjamin Moore это наша гарантия того, что данный продукт соответствует и часто превосходит строжайшие критерии по экологической безопасности и рабочим характеристикам касаемо ЛОВ, вредных выбросов, нанесения, устойчивостью к мытью и очистке щеткой, упаковке, а также обеспечивает высокий уровень рабочих характеристик, которые вы ожидаете получить от Benjamin Moore. </w:t>
            </w:r>
          </w:p>
          <w:p w:rsidR="00901425" w:rsidRPr="00391C74" w:rsidRDefault="00901425" w:rsidP="00901425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  <w:tbl>
            <w:tblPr>
              <w:tblW w:w="58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1804"/>
              <w:gridCol w:w="1856"/>
              <w:gridCol w:w="1298"/>
            </w:tblGrid>
            <w:tr w:rsidR="00901425" w:rsidRPr="00391C74" w:rsidTr="00901425">
              <w:trPr>
                <w:trHeight w:val="223"/>
              </w:trPr>
              <w:tc>
                <w:tcPr>
                  <w:tcW w:w="880" w:type="dxa"/>
                  <w:tcBorders>
                    <w:bottom w:val="single" w:sz="4" w:space="0" w:color="000000"/>
                  </w:tcBorders>
                </w:tcPr>
                <w:p w:rsidR="00901425" w:rsidRPr="00391C74" w:rsidRDefault="00901425" w:rsidP="00D16E2D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391C74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LEED</w:t>
                  </w:r>
                  <w:r w:rsidRPr="00391C74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® v4</w:t>
                  </w:r>
                </w:p>
              </w:tc>
              <w:tc>
                <w:tcPr>
                  <w:tcW w:w="1804" w:type="dxa"/>
                  <w:tcBorders>
                    <w:bottom w:val="single" w:sz="4" w:space="0" w:color="000000"/>
                  </w:tcBorders>
                </w:tcPr>
                <w:p w:rsidR="00901425" w:rsidRPr="00391C74" w:rsidRDefault="00391C74" w:rsidP="00D16E2D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391C74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CDPH v1</w:t>
                  </w:r>
                </w:p>
                <w:p w:rsidR="00391C74" w:rsidRPr="00391C74" w:rsidRDefault="00391C74" w:rsidP="00D16E2D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391C74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Emission Certified</w:t>
                  </w:r>
                </w:p>
              </w:tc>
              <w:tc>
                <w:tcPr>
                  <w:tcW w:w="1856" w:type="dxa"/>
                  <w:tcBorders>
                    <w:bottom w:val="single" w:sz="4" w:space="0" w:color="000000"/>
                  </w:tcBorders>
                </w:tcPr>
                <w:p w:rsidR="00901425" w:rsidRPr="00391C74" w:rsidRDefault="00391C74" w:rsidP="00D16E2D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391C74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CHPS Low Emitting Credit</w:t>
                  </w:r>
                </w:p>
              </w:tc>
              <w:tc>
                <w:tcPr>
                  <w:tcW w:w="1298" w:type="dxa"/>
                  <w:tcBorders>
                    <w:bottom w:val="single" w:sz="4" w:space="0" w:color="000000"/>
                  </w:tcBorders>
                </w:tcPr>
                <w:p w:rsidR="00901425" w:rsidRPr="00391C74" w:rsidRDefault="00901425" w:rsidP="00D16E2D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391C74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VOC</w:t>
                  </w:r>
                </w:p>
                <w:p w:rsidR="00901425" w:rsidRPr="00391C74" w:rsidRDefault="00901425" w:rsidP="00D16E2D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391C74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(любой цвет)</w:t>
                  </w:r>
                </w:p>
              </w:tc>
            </w:tr>
            <w:tr w:rsidR="00901425" w:rsidRPr="00391C74" w:rsidTr="00901425">
              <w:trPr>
                <w:trHeight w:val="58"/>
              </w:trPr>
              <w:tc>
                <w:tcPr>
                  <w:tcW w:w="880" w:type="dxa"/>
                  <w:shd w:val="clear" w:color="auto" w:fill="00FF00"/>
                </w:tcPr>
                <w:p w:rsidR="00901425" w:rsidRPr="00391C74" w:rsidRDefault="00901425" w:rsidP="00D16E2D">
                  <w:pPr>
                    <w:jc w:val="center"/>
                    <w:rPr>
                      <w:rFonts w:ascii="Lucida Sans Unicode" w:hAnsi="Lucida Sans Unicode" w:cs="Lucida Sans Unicode"/>
                      <w:b/>
                      <w:sz w:val="14"/>
                      <w:szCs w:val="14"/>
                    </w:rPr>
                  </w:pPr>
                  <w:r w:rsidRPr="00391C74">
                    <w:rPr>
                      <w:rFonts w:ascii="Lucida Sans Unicode" w:hAnsi="Lucida Sans Unicode" w:cs="Lucida Sans Unicode"/>
                      <w:b/>
                      <w:sz w:val="14"/>
                      <w:szCs w:val="14"/>
                    </w:rPr>
                    <w:t>ДА</w:t>
                  </w:r>
                </w:p>
              </w:tc>
              <w:tc>
                <w:tcPr>
                  <w:tcW w:w="1804" w:type="dxa"/>
                  <w:shd w:val="clear" w:color="auto" w:fill="00FF00"/>
                </w:tcPr>
                <w:p w:rsidR="00901425" w:rsidRPr="00391C74" w:rsidRDefault="00901425" w:rsidP="00D16E2D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391C74">
                    <w:rPr>
                      <w:rFonts w:ascii="Lucida Sans Unicode" w:hAnsi="Lucida Sans Unicode" w:cs="Lucida Sans Unicode"/>
                      <w:b/>
                      <w:sz w:val="14"/>
                      <w:szCs w:val="14"/>
                    </w:rPr>
                    <w:t>ДА</w:t>
                  </w:r>
                </w:p>
              </w:tc>
              <w:tc>
                <w:tcPr>
                  <w:tcW w:w="1856" w:type="dxa"/>
                  <w:shd w:val="clear" w:color="auto" w:fill="00FF00"/>
                </w:tcPr>
                <w:p w:rsidR="00901425" w:rsidRPr="00391C74" w:rsidRDefault="00901425" w:rsidP="00D16E2D">
                  <w:pPr>
                    <w:jc w:val="center"/>
                    <w:rPr>
                      <w:rFonts w:ascii="Lucida Sans Unicode" w:hAnsi="Lucida Sans Unicode" w:cs="Lucida Sans Unicode"/>
                      <w:b/>
                      <w:sz w:val="14"/>
                      <w:szCs w:val="14"/>
                    </w:rPr>
                  </w:pPr>
                  <w:r w:rsidRPr="00391C74">
                    <w:rPr>
                      <w:rFonts w:ascii="Lucida Sans Unicode" w:hAnsi="Lucida Sans Unicode" w:cs="Lucida Sans Unicode"/>
                      <w:b/>
                      <w:sz w:val="14"/>
                      <w:szCs w:val="14"/>
                    </w:rPr>
                    <w:t>ДА</w:t>
                  </w:r>
                </w:p>
              </w:tc>
              <w:tc>
                <w:tcPr>
                  <w:tcW w:w="1298" w:type="dxa"/>
                  <w:shd w:val="clear" w:color="auto" w:fill="00FF00"/>
                </w:tcPr>
                <w:p w:rsidR="00901425" w:rsidRPr="00391C74" w:rsidRDefault="00901425" w:rsidP="00D16E2D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391C74">
                    <w:rPr>
                      <w:rFonts w:ascii="Lucida Sans Unicode" w:hAnsi="Lucida Sans Unicode" w:cs="Lucida Sans Unicode"/>
                      <w:b/>
                      <w:sz w:val="14"/>
                      <w:szCs w:val="14"/>
                    </w:rPr>
                    <w:t xml:space="preserve">0 г/л </w:t>
                  </w:r>
                </w:p>
              </w:tc>
            </w:tr>
          </w:tbl>
          <w:p w:rsidR="00204D97" w:rsidRPr="00391C74" w:rsidRDefault="00204D97" w:rsidP="00204D97">
            <w:pPr>
              <w:rPr>
                <w:vanish/>
                <w:sz w:val="14"/>
                <w:szCs w:val="14"/>
              </w:rPr>
            </w:pPr>
          </w:p>
          <w:tbl>
            <w:tblPr>
              <w:tblpPr w:leftFromText="180" w:rightFromText="180" w:vertAnchor="page" w:horzAnchor="margin" w:tblpXSpec="right" w:tblpY="8161"/>
              <w:tblOverlap w:val="never"/>
              <w:tblW w:w="24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3"/>
            </w:tblGrid>
            <w:tr w:rsidR="00901425" w:rsidRPr="00391C74" w:rsidTr="00391C74">
              <w:trPr>
                <w:trHeight w:val="274"/>
              </w:trPr>
              <w:tc>
                <w:tcPr>
                  <w:tcW w:w="2463" w:type="dxa"/>
                </w:tcPr>
                <w:p w:rsidR="00901425" w:rsidRPr="00391C74" w:rsidRDefault="00901425" w:rsidP="00901425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391C74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GreenSeal</w:t>
                  </w:r>
                  <w:r w:rsidRPr="00391C74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™ </w:t>
                  </w:r>
                  <w:r w:rsidRPr="00391C74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GS</w:t>
                  </w:r>
                  <w:r w:rsidRPr="00391C74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-11 2010</w:t>
                  </w:r>
                </w:p>
              </w:tc>
            </w:tr>
          </w:tbl>
          <w:p w:rsidR="0023445D" w:rsidRPr="00391C74" w:rsidRDefault="00901425" w:rsidP="00391C74">
            <w:pPr>
              <w:pStyle w:val="4"/>
              <w:spacing w:before="120" w:after="0"/>
              <w:jc w:val="both"/>
              <w:rPr>
                <w:rFonts w:ascii="Lucida Sans Unicode" w:hAnsi="Lucida Sans Unicode" w:cs="Lucida Sans Unicode"/>
                <w:b w:val="0"/>
                <w:sz w:val="14"/>
                <w:szCs w:val="14"/>
              </w:rPr>
            </w:pPr>
            <w:r w:rsidRPr="00391C7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>Данный продукт также был протестирован в сторонних независимых организациях и соответствует или превосходит опубликованные критерии по химическим ограничениям и рабочим характеристикам, включенным в стандарты, указанные ниже.</w:t>
            </w:r>
            <w:r w:rsidRPr="00D37745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  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5D" w:rsidRPr="00D37745" w:rsidRDefault="0023445D" w:rsidP="00207340"/>
        </w:tc>
        <w:tc>
          <w:tcPr>
            <w:tcW w:w="4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5D" w:rsidRPr="00D37745" w:rsidRDefault="0023445D" w:rsidP="00901425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D37745">
              <w:rPr>
                <w:rFonts w:ascii="Arial" w:hAnsi="Arial" w:cs="Arial"/>
                <w:b/>
                <w:bCs/>
                <w:u w:val="single"/>
              </w:rPr>
              <w:t xml:space="preserve">Технические данные </w:t>
            </w:r>
            <w:r w:rsidR="00693595" w:rsidRPr="00D37745">
              <w:rPr>
                <w:rFonts w:ascii="Arial" w:hAnsi="Arial" w:cs="Arial"/>
                <w:b/>
                <w:bCs/>
                <w:u w:val="single"/>
              </w:rPr>
              <w:t xml:space="preserve">       </w:t>
            </w:r>
            <w:r w:rsidRPr="00D37745">
              <w:rPr>
                <w:rFonts w:ascii="Arial" w:hAnsi="Arial" w:cs="Arial"/>
                <w:b/>
                <w:bCs/>
                <w:u w:val="single"/>
              </w:rPr>
              <w:t xml:space="preserve">  Пастельная база </w:t>
            </w:r>
          </w:p>
          <w:p w:rsidR="0023445D" w:rsidRPr="00D37745" w:rsidRDefault="0023445D" w:rsidP="00901425">
            <w:pPr>
              <w:pStyle w:val="2"/>
              <w:spacing w:before="0" w:after="0"/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</w:pPr>
            <w:r w:rsidRPr="00D37745"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  <w:t xml:space="preserve">Тип                   Акриловый и запатентованные смолы </w:t>
            </w:r>
          </w:p>
          <w:p w:rsidR="0023445D" w:rsidRPr="00D37745" w:rsidRDefault="0023445D" w:rsidP="00901425">
            <w:pPr>
              <w:pStyle w:val="2"/>
              <w:spacing w:before="0" w:after="0"/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  <w:vertAlign w:val="subscript"/>
              </w:rPr>
            </w:pPr>
            <w:r w:rsidRPr="00D37745"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  <w:t xml:space="preserve">Тип пигмента                                      Диоксид титана                                   </w:t>
            </w:r>
          </w:p>
          <w:p w:rsidR="0023445D" w:rsidRPr="00D37745" w:rsidRDefault="0023445D" w:rsidP="00901425">
            <w:pPr>
              <w:pStyle w:val="2"/>
              <w:spacing w:before="0" w:after="0"/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</w:pPr>
            <w:r w:rsidRPr="00D37745"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  <w:t xml:space="preserve">Объем твердых частиц                                   </w:t>
            </w:r>
            <w:r w:rsidR="00693595" w:rsidRPr="00D37745"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  <w:t xml:space="preserve">    </w:t>
            </w:r>
            <w:r w:rsidRPr="00D37745"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  <w:t>4</w:t>
            </w:r>
            <w:r w:rsidR="00693595" w:rsidRPr="00D37745"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  <w:t>5,1</w:t>
            </w:r>
            <w:r w:rsidRPr="00D37745"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  <w:t>%</w:t>
            </w:r>
          </w:p>
          <w:p w:rsidR="0023445D" w:rsidRPr="00D37745" w:rsidRDefault="0023445D" w:rsidP="00901425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Теоретический расход при       </w:t>
            </w:r>
          </w:p>
          <w:p w:rsidR="0023445D" w:rsidRPr="00D37745" w:rsidRDefault="0023445D" w:rsidP="00901425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рекомендуемой толщине пленки  </w:t>
            </w:r>
            <w:r w:rsidR="00CD4067"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32,5</w:t>
            </w:r>
            <w:r w:rsidR="00B4321D"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</w:t>
            </w:r>
            <w:r w:rsidR="00391C7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–</w:t>
            </w:r>
            <w:r w:rsidR="00B4321D"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41,8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м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2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/гал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 Толщина пленки:         </w:t>
            </w:r>
            <w:r w:rsidR="00901425"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- Сырая                  4.0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 мила </w:t>
            </w:r>
          </w:p>
          <w:p w:rsidR="0087717B" w:rsidRPr="00D37745" w:rsidRDefault="0023445D" w:rsidP="00901425">
            <w:pPr>
              <w:pBdr>
                <w:bottom w:val="single" w:sz="4" w:space="1" w:color="auto"/>
              </w:pBd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                                - Высохшая         </w:t>
            </w:r>
            <w:r w:rsidR="00D30ADE"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901425" w:rsidRPr="000C4BCC">
              <w:rPr>
                <w:rFonts w:ascii="Lucida Sans Unicode" w:hAnsi="Lucida Sans Unicode" w:cs="Lucida Sans Unicode"/>
                <w:sz w:val="16"/>
                <w:szCs w:val="16"/>
              </w:rPr>
              <w:t>1</w:t>
            </w:r>
            <w:r w:rsidR="00901425" w:rsidRPr="00D37745">
              <w:rPr>
                <w:rFonts w:ascii="Lucida Sans Unicode" w:hAnsi="Lucida Sans Unicode" w:cs="Lucida Sans Unicode"/>
                <w:sz w:val="16"/>
                <w:szCs w:val="16"/>
              </w:rPr>
              <w:t>.</w:t>
            </w:r>
            <w:r w:rsidR="00901425" w:rsidRPr="000C4BCC">
              <w:rPr>
                <w:rFonts w:ascii="Lucida Sans Unicode" w:hAnsi="Lucida Sans Unicode" w:cs="Lucida Sans Unicode"/>
                <w:sz w:val="16"/>
                <w:szCs w:val="16"/>
              </w:rPr>
              <w:t>8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 мил</w:t>
            </w:r>
          </w:p>
          <w:p w:rsidR="0023445D" w:rsidRPr="00D37745" w:rsidRDefault="0087717B" w:rsidP="00901425">
            <w:pPr>
              <w:pBdr>
                <w:bottom w:val="single" w:sz="4" w:space="0" w:color="auto"/>
              </w:pBd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D37745">
              <w:rPr>
                <w:rFonts w:ascii="Arial" w:hAnsi="Arial" w:cs="Arial"/>
                <w:i/>
                <w:sz w:val="12"/>
                <w:szCs w:val="12"/>
              </w:rPr>
              <w:t>В зависимости от текстуры и пористости поверхности. Убедитесь, что определили правильное количество покрытия для работы. Это позволит получить однородный цвет и сведет к минимуму количество оставшейся краски</w:t>
            </w:r>
            <w:r w:rsidR="0023445D"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</w:t>
            </w:r>
            <w:r w:rsidR="0023445D"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</w:t>
            </w:r>
          </w:p>
          <w:p w:rsidR="0023445D" w:rsidRPr="00D37745" w:rsidRDefault="0023445D" w:rsidP="00901425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Время высыхания (при +</w:t>
            </w:r>
            <w:smartTag w:uri="urn:schemas-microsoft-com:office:smarttags" w:element="metricconverter">
              <w:smartTagPr>
                <w:attr w:name="ProductID" w:val="250C"/>
              </w:smartTagPr>
              <w:r w:rsidRPr="00D37745">
                <w:rPr>
                  <w:rFonts w:ascii="Lucida Sans Unicode" w:hAnsi="Lucida Sans Unicode" w:cs="Lucida Sans Unicode"/>
                  <w:sz w:val="16"/>
                  <w:szCs w:val="16"/>
                </w:rPr>
                <w:t>25</w:t>
              </w:r>
              <w:r w:rsidRPr="00D37745">
                <w:rPr>
                  <w:rFonts w:ascii="Lucida Sans Unicode" w:hAnsi="Lucida Sans Unicode" w:cs="Lucida Sans Unicode"/>
                  <w:sz w:val="16"/>
                  <w:szCs w:val="16"/>
                  <w:vertAlign w:val="superscript"/>
                </w:rPr>
                <w:t>0</w:t>
              </w:r>
              <w:r w:rsidRPr="00D37745">
                <w:rPr>
                  <w:rFonts w:ascii="Lucida Sans Unicode" w:hAnsi="Lucida Sans Unicode" w:cs="Lucida Sans Unicode"/>
                  <w:sz w:val="16"/>
                  <w:szCs w:val="16"/>
                  <w:lang w:val="en-US"/>
                </w:rPr>
                <w:t>C</w:t>
              </w:r>
            </w:smartTag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, 50% относит. </w:t>
            </w:r>
            <w:r w:rsidR="00391C74" w:rsidRPr="00D37745">
              <w:rPr>
                <w:rFonts w:ascii="Lucida Sans Unicode" w:hAnsi="Lucida Sans Unicode" w:cs="Lucida Sans Unicode"/>
                <w:sz w:val="16"/>
                <w:szCs w:val="16"/>
              </w:rPr>
              <w:t>В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лажн.):</w:t>
            </w:r>
          </w:p>
          <w:p w:rsidR="0023445D" w:rsidRPr="00D37745" w:rsidRDefault="0023445D" w:rsidP="00901425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Высыхает до прикосновения                               1 час</w:t>
            </w:r>
          </w:p>
          <w:p w:rsidR="0023445D" w:rsidRPr="00D37745" w:rsidRDefault="0023445D" w:rsidP="00901425">
            <w:pPr>
              <w:pStyle w:val="2"/>
              <w:spacing w:before="0" w:after="0"/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</w:pPr>
            <w:r w:rsidRPr="00D37745"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  <w:t xml:space="preserve">До повторного нанесения                                   </w:t>
            </w:r>
            <w:r w:rsidR="00901425" w:rsidRPr="00D37745"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  <w:t xml:space="preserve">   </w:t>
            </w:r>
            <w:r w:rsidRPr="00D37745"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  <w:t>1 час</w:t>
            </w:r>
          </w:p>
          <w:p w:rsidR="0087717B" w:rsidRPr="00D37745" w:rsidRDefault="0087717B" w:rsidP="00901425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12"/>
                <w:szCs w:val="12"/>
              </w:rPr>
            </w:pPr>
            <w:r w:rsidRPr="00D37745">
              <w:rPr>
                <w:rFonts w:ascii="Arial" w:hAnsi="Arial" w:cs="Arial"/>
                <w:i/>
                <w:sz w:val="12"/>
                <w:szCs w:val="12"/>
              </w:rPr>
              <w:t>Окрашенные поверхности можно мыть через 2 недели. Высокая влажность и низкая температура увеличит время высыхания, до повторного нанесения и использования.</w:t>
            </w:r>
          </w:p>
          <w:p w:rsidR="0023445D" w:rsidRPr="00D37745" w:rsidRDefault="0023445D" w:rsidP="00901425">
            <w:pPr>
              <w:pStyle w:val="2"/>
              <w:spacing w:before="0" w:after="0"/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</w:pPr>
            <w:r w:rsidRPr="00D37745"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  <w:t xml:space="preserve">Вязкость                                           </w:t>
            </w:r>
            <w:r w:rsidR="00901425" w:rsidRPr="00D37745"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  <w:t xml:space="preserve">  </w:t>
            </w:r>
            <w:r w:rsidRPr="00D37745"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  <w:t xml:space="preserve"> 99 ± 3 по Кребсу                                                </w:t>
            </w:r>
          </w:p>
          <w:p w:rsidR="0023445D" w:rsidRPr="00D37745" w:rsidRDefault="0023445D" w:rsidP="00901425">
            <w:pPr>
              <w:pStyle w:val="2"/>
              <w:spacing w:before="0" w:after="0"/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</w:pPr>
            <w:r w:rsidRPr="00D37745"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  <w:t xml:space="preserve">Точка возгорания                                                  </w:t>
            </w:r>
            <w:r w:rsidR="00901425" w:rsidRPr="00D37745"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  <w:t xml:space="preserve">  </w:t>
            </w:r>
            <w:r w:rsidRPr="00D37745">
              <w:rPr>
                <w:rFonts w:ascii="Lucida Sans Unicode" w:hAnsi="Lucida Sans Unicode" w:cs="Lucida Sans Unicode"/>
                <w:b w:val="0"/>
                <w:i w:val="0"/>
                <w:sz w:val="16"/>
                <w:szCs w:val="16"/>
                <w:u w:val="single"/>
              </w:rPr>
              <w:t xml:space="preserve"> Нет      </w:t>
            </w:r>
          </w:p>
          <w:p w:rsidR="0023445D" w:rsidRPr="000C4BCC" w:rsidRDefault="0023445D" w:rsidP="00901425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Степень блеска                           матовая</w:t>
            </w:r>
            <w:r w:rsidR="00391C74" w:rsidRPr="00391C7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(3-4.5@</w:t>
            </w:r>
            <w:r w:rsidR="00391C74" w:rsidRPr="000C4BCC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85</w:t>
            </w:r>
            <w:r w:rsidR="00391C74" w:rsidRPr="00391C74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  <w:lang w:val="en-US"/>
              </w:rPr>
              <w:t>o</w:t>
            </w:r>
            <w:r w:rsidR="00391C74" w:rsidRPr="000C4BCC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)</w:t>
            </w:r>
          </w:p>
          <w:p w:rsidR="0023445D" w:rsidRPr="00D37745" w:rsidRDefault="0023445D" w:rsidP="00901425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Температура                             мин.                  +10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23445D" w:rsidRPr="00D37745" w:rsidRDefault="0023445D" w:rsidP="00901425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окрашиваемой поверхности     макс.                 +32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С  </w:t>
            </w:r>
          </w:p>
          <w:p w:rsidR="0023445D" w:rsidRPr="00D37745" w:rsidRDefault="0023445D" w:rsidP="00901425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Разведение                                               См. таблицу</w:t>
            </w:r>
          </w:p>
          <w:p w:rsidR="0023445D" w:rsidRPr="00D37745" w:rsidRDefault="0023445D" w:rsidP="00901425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Очиститель                                                Чистая вода</w:t>
            </w:r>
          </w:p>
          <w:p w:rsidR="0023445D" w:rsidRPr="00D37745" w:rsidRDefault="0023445D" w:rsidP="00901425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Вес галлона                                                         5,2 кг              </w:t>
            </w:r>
          </w:p>
          <w:p w:rsidR="0023445D" w:rsidRPr="00D37745" w:rsidRDefault="0023445D" w:rsidP="00901425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Хранить при темп.        </w:t>
            </w:r>
            <w:r w:rsidR="00391C74">
              <w:rPr>
                <w:rFonts w:ascii="Lucida Sans Unicode" w:hAnsi="Lucida Sans Unicode" w:cs="Lucida Sans Unicode"/>
                <w:sz w:val="16"/>
                <w:szCs w:val="16"/>
              </w:rPr>
              <w:t>–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 м</w:t>
            </w:r>
            <w:r w:rsidR="00901425" w:rsidRPr="00D37745">
              <w:rPr>
                <w:rFonts w:ascii="Lucida Sans Unicode" w:hAnsi="Lucida Sans Unicode" w:cs="Lucida Sans Unicode"/>
                <w:sz w:val="16"/>
                <w:szCs w:val="16"/>
              </w:rPr>
              <w:t xml:space="preserve">ин.                            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+</w:t>
            </w:r>
            <w:r w:rsidR="00901425" w:rsidRPr="000C4BCC">
              <w:rPr>
                <w:rFonts w:ascii="Lucida Sans Unicode" w:hAnsi="Lucida Sans Unicode" w:cs="Lucida Sans Unicode"/>
                <w:sz w:val="16"/>
                <w:szCs w:val="16"/>
              </w:rPr>
              <w:t>4.4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23445D" w:rsidRPr="00D37745" w:rsidRDefault="0023445D" w:rsidP="00901425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- макс.                          +32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D3774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</w:t>
            </w:r>
          </w:p>
          <w:p w:rsidR="0023445D" w:rsidRPr="00D37745" w:rsidRDefault="0023445D" w:rsidP="00901425">
            <w:pPr>
              <w:jc w:val="both"/>
              <w:rPr>
                <w:rFonts w:ascii="Arial" w:hAnsi="Arial" w:cs="Arial"/>
                <w:b/>
                <w:i/>
                <w:sz w:val="18"/>
                <w:szCs w:val="16"/>
              </w:rPr>
            </w:pPr>
          </w:p>
          <w:p w:rsidR="00693595" w:rsidRPr="00D37745" w:rsidRDefault="00693595" w:rsidP="009014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7745">
              <w:rPr>
                <w:rFonts w:ascii="Arial" w:hAnsi="Arial" w:cs="Arial"/>
                <w:b/>
                <w:sz w:val="18"/>
                <w:szCs w:val="16"/>
              </w:rPr>
              <w:t>Летучие органические вещества</w:t>
            </w:r>
          </w:p>
          <w:p w:rsidR="00693595" w:rsidRPr="00D37745" w:rsidRDefault="00693595" w:rsidP="009014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7745">
              <w:rPr>
                <w:rFonts w:ascii="Arial" w:hAnsi="Arial" w:cs="Arial"/>
                <w:sz w:val="16"/>
                <w:szCs w:val="16"/>
              </w:rPr>
              <w:t>0 г/л</w:t>
            </w:r>
          </w:p>
          <w:p w:rsidR="0023445D" w:rsidRPr="00D37745" w:rsidRDefault="00693595" w:rsidP="009014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7745">
              <w:rPr>
                <w:rFonts w:ascii="Arial" w:hAnsi="Arial" w:cs="Arial"/>
                <w:sz w:val="16"/>
                <w:szCs w:val="16"/>
              </w:rPr>
              <w:t>Нулевое содержание ЛОВ после колерования (любая база и любой цвет)</w:t>
            </w:r>
          </w:p>
          <w:p w:rsidR="00693595" w:rsidRDefault="00693595" w:rsidP="00391C74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</w:p>
          <w:p w:rsidR="00391C74" w:rsidRDefault="00391C74" w:rsidP="00391C74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</w:p>
          <w:p w:rsidR="00391C74" w:rsidRPr="00391C74" w:rsidRDefault="00391C74" w:rsidP="00391C74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</w:tbl>
    <w:p w:rsidR="008D783A" w:rsidRPr="00D37745" w:rsidRDefault="008D783A" w:rsidP="0023445D">
      <w:pPr>
        <w:jc w:val="both"/>
        <w:rPr>
          <w:b/>
        </w:rPr>
      </w:pPr>
    </w:p>
    <w:p w:rsidR="0023445D" w:rsidRPr="00D37745" w:rsidRDefault="008D783A" w:rsidP="0023445D">
      <w:pPr>
        <w:jc w:val="both"/>
        <w:rPr>
          <w:b/>
        </w:rPr>
        <w:sectPr w:rsidR="0023445D" w:rsidRPr="00D3774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D37745">
        <w:rPr>
          <w:b/>
        </w:rPr>
        <w:lastRenderedPageBreak/>
        <w:br w:type="page"/>
      </w:r>
      <w:r w:rsidR="00391C74" w:rsidRPr="00D37745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3314700" cy="10515600"/>
                <wp:effectExtent l="0" t="0" r="3810" b="1905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51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83A" w:rsidRDefault="008D783A" w:rsidP="008D783A">
                            <w:pPr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Цветной металл (оцинкованный и алюминий):</w:t>
                            </w:r>
                          </w:p>
                          <w:p w:rsidR="008D783A" w:rsidRPr="00250336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В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се новые металлические поверхности </w:t>
                            </w:r>
                            <w:r w:rsidR="00AA76FA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необходимо тщательно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помыть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эмульгатором масла и жира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Corotech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Oil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Grease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Emulsifier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V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600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), чтобы удалить все загрязнения. Новый блестящий цветной металл, который будет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8D783A" w:rsidRPr="0005273E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05273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Грунтовка: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не требуется на правильно подготовленных поверхностях.</w:t>
                            </w:r>
                          </w:p>
                          <w:p w:rsidR="00200A68" w:rsidRDefault="008D783A" w:rsidP="00200A68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EC28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</w:t>
                            </w:r>
                            <w:r w:rsidRPr="003429C0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C28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покрытие</w:t>
                            </w:r>
                            <w:r w:rsidRPr="003429C0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:</w:t>
                            </w:r>
                            <w:r w:rsidRPr="003429C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00A68" w:rsidRPr="003429C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</w:t>
                            </w:r>
                            <w:r w:rsidR="00200A6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ли 2 </w:t>
                            </w:r>
                            <w:r w:rsidR="00200A68" w:rsidRPr="00FD24C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сло</w:t>
                            </w:r>
                            <w:r w:rsidR="00200A6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я матовой краски </w:t>
                            </w:r>
                            <w:r w:rsidR="00200A6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Aura</w:t>
                            </w:r>
                            <w:r w:rsidR="00200A68" w:rsidRPr="00F5138F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>®</w:t>
                            </w:r>
                            <w:r w:rsidR="00200A68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00A6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Bath</w:t>
                            </w:r>
                            <w:r w:rsidR="00200A68" w:rsidRPr="0069359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 w:rsidR="00200A6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Spa</w:t>
                            </w:r>
                            <w:r w:rsidR="00200A6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200A68" w:rsidRPr="000C4BCC" w:rsidRDefault="00200A68" w:rsidP="00200A6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8D783A" w:rsidRPr="00504514" w:rsidRDefault="008D783A" w:rsidP="00200A68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Ранее окрашенные поверхности (любые</w:t>
                            </w:r>
                            <w:r w:rsidR="00AA76FA"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): </w:t>
                            </w:r>
                            <w:r w:rsidR="00AA76FA" w:rsidRPr="00AA76F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Загрунтуйте</w:t>
                            </w:r>
                            <w:r w:rsidRPr="00AA76F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обнаженные участки соответствующим грунтом,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рекомендуемым для данного субстрата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выше.</w:t>
                            </w:r>
                          </w:p>
                          <w:p w:rsidR="008D783A" w:rsidRPr="00747353" w:rsidRDefault="008D783A" w:rsidP="008D783A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  <w:r w:rsidRPr="00747353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>Нанесение покрытия:</w:t>
                            </w:r>
                          </w:p>
                          <w:p w:rsidR="008D783A" w:rsidRPr="0005273E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Перемешивание</w:t>
                            </w:r>
                            <w:r w:rsidRPr="00C74D4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краски</w:t>
                            </w:r>
                            <w:r w:rsidR="00AA76FA" w:rsidRPr="00C74D4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  <w:r w:rsidR="00AA76F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A76FA" w:rsidRPr="002620A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тщательно</w:t>
                            </w:r>
                            <w:r w:rsidRPr="002620A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перемешайте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перед и во время использования. </w:t>
                            </w:r>
                            <w:r w:rsidRPr="002620A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Используйте такие же техники нанесения кистью, какие вы бы использовали для любого покрытия для внутренних работ с низким содержанием ЛОВ. 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рекомендует экстра-прочную кисть из полиэстера/нейлона для достижения лучших результатов.</w:t>
                            </w:r>
                          </w:p>
                          <w:p w:rsidR="008D783A" w:rsidRPr="0005273E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Aura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® обеспечивает отличную растекаемость и выравнивание. Не делайте слишком частых движений кистью в попытке выровнять следы от кисти.</w:t>
                            </w:r>
                          </w:p>
                          <w:p w:rsidR="008D783A" w:rsidRPr="0005273E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Мы рекомендуем валик 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® 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Aura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® (длина ворса 3/8) для достижения лучших результатов. 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Aura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® высыхает быстрее, чем другие акриловые краски, поэтому соблюдайте правило сырого края, чтобы избежать перехлестов. Окрашивайте валиком вертикальные секции шириной 92-122 см.</w:t>
                            </w:r>
                          </w:p>
                          <w:p w:rsidR="008D783A" w:rsidRPr="00250336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Если край начинает подсыхать, или вы видите, что вы пропустили участок, а краска уже начинает загустевать, дайте ей полностью высохнуть, прежде чем приступать к подкрашиванию.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Этот продукт так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же можно наносить распылителем.</w:t>
                            </w:r>
                          </w:p>
                          <w:p w:rsidR="008D783A" w:rsidRDefault="008D783A" w:rsidP="008D783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8D783A" w:rsidRDefault="008D783A" w:rsidP="008D783A">
                            <w:pPr>
                              <w:pStyle w:val="2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F1004E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Разведение/очистка инструментов: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3"/>
                              <w:gridCol w:w="1640"/>
                              <w:gridCol w:w="1639"/>
                            </w:tblGrid>
                            <w:tr w:rsidR="008D783A" w:rsidRPr="00E1366F" w:rsidTr="00207340">
                              <w:trPr>
                                <w:trHeight w:val="449"/>
                              </w:trPr>
                              <w:tc>
                                <w:tcPr>
                                  <w:tcW w:w="4947" w:type="dxa"/>
                                  <w:gridSpan w:val="3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8D783A" w:rsidRPr="00027C65" w:rsidRDefault="008D783A" w:rsidP="0020734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При определенных условиях может понадобиться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добавление </w:t>
                                  </w:r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Benjamin Moore® 518 Extender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 для увеличения времени высыхания и характеристик распыления.</w:t>
                                  </w:r>
                                </w:p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Таблица ниже предназначена для общей информации</w:t>
                                  </w:r>
                                </w:p>
                              </w:tc>
                            </w:tr>
                            <w:tr w:rsidR="008D783A" w:rsidRPr="00E1366F" w:rsidTr="00207340">
                              <w:trPr>
                                <w:trHeight w:val="113"/>
                              </w:trPr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jc w:val="center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Мягкие условия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Жесткие условия</w:t>
                                  </w:r>
                                </w:p>
                              </w:tc>
                            </w:tr>
                            <w:tr w:rsidR="008D783A" w:rsidRPr="00E1366F" w:rsidTr="00207340">
                              <w:tc>
                                <w:tcPr>
                                  <w:tcW w:w="16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Влажность (относ.вл.&gt;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%, при отсутствии прямых солнечных лучей или при небольшом ветре или его отсутствии 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Сухо (относ.вл.&lt;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% или под прямыми солнечными лучами или ветрено.</w:t>
                                  </w:r>
                                </w:p>
                              </w:tc>
                            </w:tr>
                            <w:tr w:rsidR="008D783A" w:rsidRPr="00E1366F" w:rsidTr="00207340">
                              <w:trPr>
                                <w:trHeight w:val="240"/>
                              </w:trPr>
                              <w:tc>
                                <w:tcPr>
                                  <w:tcW w:w="16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Кисть:</w:t>
                                  </w:r>
                                </w:p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Полиэстер/нейлон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Разведение не требуется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D783A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Добавьте </w:t>
                                  </w:r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518 Extender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:rsidR="008D783A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D783A" w:rsidRPr="00D30ADE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D30AD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Максимальное количество 8 жидких унций на галлон краски</w:t>
                                  </w:r>
                                </w:p>
                                <w:p w:rsidR="008D783A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3A0EA1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Никогда не добавляйте другие краски и растворители</w:t>
                                  </w:r>
                                </w:p>
                              </w:tc>
                            </w:tr>
                            <w:tr w:rsidR="008D783A" w:rsidRPr="00E1366F" w:rsidTr="00207340"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Валик:</w:t>
                                  </w:r>
                                </w:p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Высококачественный 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Полиэстер/нейлон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D783A" w:rsidRPr="00E1366F" w:rsidTr="00207340">
                              <w:trPr>
                                <w:trHeight w:val="617"/>
                              </w:trPr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Распылитель: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Безвоздушный</w:t>
                                  </w:r>
                                </w:p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Давление: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1000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-2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00 фунтов на кв.дюйм</w:t>
                                  </w:r>
                                </w:p>
                                <w:p w:rsidR="008D783A" w:rsidRPr="00E26762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Насадка: 0,01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-0,01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 w:rsidRPr="00E26762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8D783A" w:rsidRPr="00E1366F" w:rsidRDefault="008D783A" w:rsidP="00207340">
                                  <w:pPr>
                                    <w:pStyle w:val="2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783A" w:rsidRDefault="008D783A" w:rsidP="008D783A">
                            <w:pPr>
                              <w:pStyle w:val="2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:rsidR="008D783A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DA0C3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Очистка: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620A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Вымойте все инструменты в теплой воде с мылом сразу после использования. Составляющие распылителя следует ополоснуть уайт-спиритом для предот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вращения образования ржавчины. </w:t>
                            </w:r>
                          </w:p>
                          <w:p w:rsidR="008D783A" w:rsidRPr="003605E4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8D783A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6A7A00"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 xml:space="preserve">ИСПОЛЬЗОВАТЬ ПОЛНОСТЬЮ ИЛИ УТИЛИЗИРОВАТЬ СООТВЕТСТВУЮЩИМ СПОСОБОМ. Сухие пустые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 xml:space="preserve">контейнеры </w:t>
                            </w:r>
                            <w:r w:rsidRPr="006A7A00"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 xml:space="preserve">можно утилизировать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>по</w:t>
                            </w:r>
                            <w:r w:rsidRPr="006A7A00"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 xml:space="preserve"> программ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>е</w:t>
                            </w:r>
                            <w:r w:rsidRPr="006A7A00"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 xml:space="preserve"> утилизации банок. Местные требования по утилизации отходов могут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>различаться</w:t>
                            </w:r>
                            <w:r w:rsidRPr="006A7A00"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 xml:space="preserve">. Проконсультируйтесь с вашим санитарным департаментом или управлением по охране окружающей среды, назначенным штатом, для получения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 xml:space="preserve">более подробной </w:t>
                            </w:r>
                            <w:r w:rsidRPr="006A7A00"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>информации о возможных вариантах утилизации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8D783A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8D783A" w:rsidRPr="00051979" w:rsidRDefault="008D783A" w:rsidP="008D78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51979">
                              <w:rPr>
                                <w:rFonts w:ascii="Arial" w:hAnsi="Arial" w:cs="Arial"/>
                                <w:b/>
                              </w:rPr>
                              <w:t>Информация об охране окружающей среды, здоровья и труда:</w:t>
                            </w:r>
                          </w:p>
                          <w:p w:rsidR="008D783A" w:rsidRPr="00051979" w:rsidRDefault="008D783A" w:rsidP="008D783A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051979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Использовать только при соответствующей вентиляции. </w:t>
                            </w:r>
                            <w:r w:rsidRPr="0005197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</w:t>
                            </w:r>
                          </w:p>
                          <w:p w:rsidR="008D783A" w:rsidRPr="002620A9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8D783A" w:rsidRPr="008D783A" w:rsidRDefault="008D783A" w:rsidP="008D783A">
                            <w:pPr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252pt;margin-top:-18pt;width:261pt;height:8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EzgwIAABI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" stroked="f">
                <v:textbox>
                  <w:txbxContent>
                    <w:p w:rsidR="008D783A" w:rsidRDefault="008D783A" w:rsidP="008D783A">
                      <w:pPr>
                        <w:spacing w:before="120"/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Цветной металл (оцинкованный и алюминий):</w:t>
                      </w:r>
                    </w:p>
                    <w:p w:rsidR="008D783A" w:rsidRPr="00250336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В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се новые металлические поверхности </w:t>
                      </w:r>
                      <w:r w:rsidR="00AA76FA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необходимо тщательно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помыть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эмульгатором масла и жира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Corotech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Oil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&amp;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Grease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Emulsifier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V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600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), чтобы удалить все загрязнения. Новый блестящий цветной металл, который будет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</w:p>
                    <w:p w:rsidR="008D783A" w:rsidRPr="0005273E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05273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Грунтовка: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14"/>
                          <w:szCs w:val="14"/>
                        </w:rPr>
                        <w:t xml:space="preserve"> 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не требуется на правильно подготовленных поверхностях.</w:t>
                      </w:r>
                    </w:p>
                    <w:p w:rsidR="00200A68" w:rsidRDefault="008D783A" w:rsidP="00200A68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EC28D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</w:t>
                      </w:r>
                      <w:r w:rsidRPr="003429C0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EC28D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покрытие</w:t>
                      </w:r>
                      <w:r w:rsidRPr="003429C0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:</w:t>
                      </w:r>
                      <w:r w:rsidRPr="003429C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200A68" w:rsidRPr="003429C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</w:t>
                      </w:r>
                      <w:r w:rsidR="00200A6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ли 2 </w:t>
                      </w:r>
                      <w:r w:rsidR="00200A68" w:rsidRPr="00FD24C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сло</w:t>
                      </w:r>
                      <w:r w:rsidR="00200A6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я матовой краски </w:t>
                      </w:r>
                      <w:r w:rsidR="00200A6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Aura</w:t>
                      </w:r>
                      <w:r w:rsidR="00200A68" w:rsidRPr="00F5138F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>®</w:t>
                      </w:r>
                      <w:r w:rsidR="00200A68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 xml:space="preserve"> </w:t>
                      </w:r>
                      <w:r w:rsidR="00200A6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Bath</w:t>
                      </w:r>
                      <w:r w:rsidR="00200A68" w:rsidRPr="0069359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&amp; </w:t>
                      </w:r>
                      <w:r w:rsidR="00200A6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Spa</w:t>
                      </w:r>
                      <w:r w:rsidR="00200A6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.</w:t>
                      </w:r>
                    </w:p>
                    <w:p w:rsidR="00200A68" w:rsidRPr="000C4BCC" w:rsidRDefault="00200A68" w:rsidP="00200A6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8D783A" w:rsidRPr="00504514" w:rsidRDefault="008D783A" w:rsidP="00200A68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Ранее окрашенные поверхности (любые</w:t>
                      </w:r>
                      <w:r w:rsidR="00AA76FA"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): </w:t>
                      </w:r>
                      <w:r w:rsidR="00AA76FA" w:rsidRPr="00AA76FA">
                        <w:rPr>
                          <w:rFonts w:ascii="Arial" w:hAnsi="Arial" w:cs="Arial"/>
                          <w:sz w:val="14"/>
                          <w:szCs w:val="14"/>
                        </w:rPr>
                        <w:t>Загрунтуйте</w:t>
                      </w:r>
                      <w:r w:rsidRPr="00AA76FA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обнаженные участки соответствующим грунтом,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рекомендуемым для данного субстрата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выше.</w:t>
                      </w:r>
                    </w:p>
                    <w:p w:rsidR="008D783A" w:rsidRPr="00747353" w:rsidRDefault="008D783A" w:rsidP="008D783A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  <w:b/>
                        </w:rPr>
                      </w:pPr>
                      <w:r w:rsidRPr="00747353">
                        <w:rPr>
                          <w:rFonts w:ascii="Lucida Sans Unicode" w:hAnsi="Lucida Sans Unicode" w:cs="Lucida Sans Unicode"/>
                          <w:b/>
                        </w:rPr>
                        <w:t>Нанесение покрытия:</w:t>
                      </w:r>
                    </w:p>
                    <w:p w:rsidR="008D783A" w:rsidRPr="0005273E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Перемешивание</w:t>
                      </w:r>
                      <w:r w:rsidRPr="00C74D4A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краски</w:t>
                      </w:r>
                      <w:r w:rsidR="00AA76FA" w:rsidRPr="00C74D4A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:</w:t>
                      </w:r>
                      <w:r w:rsidR="00AA76FA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AA76FA" w:rsidRPr="002620A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тщательно</w:t>
                      </w:r>
                      <w:r w:rsidRPr="002620A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перемешайте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перед и во время использования. </w:t>
                      </w:r>
                      <w:r w:rsidRPr="002620A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Используйте такие же техники нанесения кистью, какие вы бы использовали для любого покрытия для внутренних работ с низким содержанием ЛОВ. 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рекомендует экстра-прочную кисть из полиэстера/нейлона для достижения лучших результатов.</w:t>
                      </w:r>
                    </w:p>
                    <w:p w:rsidR="008D783A" w:rsidRPr="0005273E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Aura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® обеспечивает отличную растекаемость и выравнивание. Не делайте слишком частых движений кистью в попытке выровнять следы от кисти.</w:t>
                      </w:r>
                    </w:p>
                    <w:p w:rsidR="008D783A" w:rsidRPr="0005273E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Мы рекомендуем валик 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® 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Aura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® (длина ворса 3/8) для достижения лучших результатов. 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Aura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® высыхает быстрее, чем другие акриловые краски, поэтому соблюдайте правило сырого края, чтобы избежать перехлестов. Окрашивайте валиком вертикальные секции шириной 92-122 см.</w:t>
                      </w:r>
                    </w:p>
                    <w:p w:rsidR="008D783A" w:rsidRPr="00250336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Если край начинает подсыхать, или вы видите, что вы пропустили участок, а краска уже начинает загустевать, дайте ей полностью высохнуть, прежде чем приступать к подкрашиванию.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Этот продукт так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же можно наносить распылителем.</w:t>
                      </w:r>
                    </w:p>
                    <w:p w:rsidR="008D783A" w:rsidRDefault="008D783A" w:rsidP="008D783A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:rsidR="008D783A" w:rsidRDefault="008D783A" w:rsidP="008D783A">
                      <w:pPr>
                        <w:pStyle w:val="20"/>
                        <w:spacing w:after="0" w:line="240" w:lineRule="auto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F1004E">
                        <w:rPr>
                          <w:rFonts w:ascii="Arial" w:hAnsi="Arial" w:cs="Arial"/>
                          <w:b/>
                          <w:sz w:val="22"/>
                        </w:rPr>
                        <w:t>Разведение/очистка инструментов: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3"/>
                        <w:gridCol w:w="1640"/>
                        <w:gridCol w:w="1639"/>
                      </w:tblGrid>
                      <w:tr w:rsidR="008D783A" w:rsidRPr="00E1366F" w:rsidTr="00207340">
                        <w:trPr>
                          <w:trHeight w:val="449"/>
                        </w:trPr>
                        <w:tc>
                          <w:tcPr>
                            <w:tcW w:w="4947" w:type="dxa"/>
                            <w:gridSpan w:val="3"/>
                            <w:tcBorders>
                              <w:bottom w:val="nil"/>
                            </w:tcBorders>
                            <w:vAlign w:val="center"/>
                          </w:tcPr>
                          <w:p w:rsidR="008D783A" w:rsidRPr="00027C65" w:rsidRDefault="008D783A" w:rsidP="0020734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При определенных условиях может понадобиться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добавление </w:t>
                            </w:r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Benjamin Moore® 518 Extender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 для увеличения времени высыхания и характеристик распыления.</w:t>
                            </w:r>
                          </w:p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Таблица ниже предназначена для общей информации</w:t>
                            </w:r>
                          </w:p>
                        </w:tc>
                      </w:tr>
                      <w:tr w:rsidR="008D783A" w:rsidRPr="00E1366F" w:rsidTr="00207340">
                        <w:trPr>
                          <w:trHeight w:val="113"/>
                        </w:trPr>
                        <w:tc>
                          <w:tcPr>
                            <w:tcW w:w="1649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Align w:val="center"/>
                          </w:tcPr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Мягкие условия</w:t>
                            </w:r>
                          </w:p>
                        </w:tc>
                        <w:tc>
                          <w:tcPr>
                            <w:tcW w:w="1649" w:type="dxa"/>
                            <w:vAlign w:val="center"/>
                          </w:tcPr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Жесткие условия</w:t>
                            </w:r>
                          </w:p>
                        </w:tc>
                      </w:tr>
                      <w:tr w:rsidR="008D783A" w:rsidRPr="00E1366F" w:rsidTr="00207340">
                        <w:tc>
                          <w:tcPr>
                            <w:tcW w:w="1649" w:type="dxa"/>
                            <w:vMerge/>
                            <w:tcBorders>
                              <w:top w:val="nil"/>
                            </w:tcBorders>
                          </w:tcPr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</w:tcPr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Влажность (относ.вл.&gt;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50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%, при отсутствии прямых солнечных лучей или при небольшом ветре или его отсутствии 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Сухо (относ.вл.&lt;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50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% или под прямыми солнечными лучами или ветрено.</w:t>
                            </w:r>
                          </w:p>
                        </w:tc>
                      </w:tr>
                      <w:tr w:rsidR="008D783A" w:rsidRPr="00E1366F" w:rsidTr="00207340">
                        <w:trPr>
                          <w:trHeight w:val="240"/>
                        </w:trPr>
                        <w:tc>
                          <w:tcPr>
                            <w:tcW w:w="1649" w:type="dxa"/>
                            <w:tcBorders>
                              <w:bottom w:val="single" w:sz="4" w:space="0" w:color="000000"/>
                            </w:tcBorders>
                          </w:tcPr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Кисть:</w:t>
                            </w:r>
                          </w:p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Полиэстер/нейлон</w:t>
                            </w:r>
                          </w:p>
                        </w:tc>
                        <w:tc>
                          <w:tcPr>
                            <w:tcW w:w="1649" w:type="dxa"/>
                            <w:vMerge w:val="restar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Разведение не требуется</w:t>
                            </w:r>
                          </w:p>
                        </w:tc>
                        <w:tc>
                          <w:tcPr>
                            <w:tcW w:w="1649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:rsidR="008D783A" w:rsidRDefault="008D783A" w:rsidP="00207340">
                            <w:pPr>
                              <w:pStyle w:val="2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Добавьте </w:t>
                            </w:r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518 Extender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8D783A" w:rsidRDefault="008D783A" w:rsidP="00207340">
                            <w:pPr>
                              <w:pStyle w:val="2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8D783A" w:rsidRPr="00D30ADE" w:rsidRDefault="008D783A" w:rsidP="00207340">
                            <w:pPr>
                              <w:pStyle w:val="2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D30AD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Максимальное количество 8 жидких унций на галлон краски</w:t>
                            </w:r>
                          </w:p>
                          <w:p w:rsidR="008D783A" w:rsidRDefault="008D783A" w:rsidP="00207340">
                            <w:pPr>
                              <w:pStyle w:val="2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3A0EA1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Никогда не добавляйте другие краски и растворители</w:t>
                            </w:r>
                          </w:p>
                        </w:tc>
                      </w:tr>
                      <w:tr w:rsidR="008D783A" w:rsidRPr="00E1366F" w:rsidTr="00207340">
                        <w:tc>
                          <w:tcPr>
                            <w:tcW w:w="1649" w:type="dxa"/>
                            <w:vAlign w:val="center"/>
                          </w:tcPr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Валик:</w:t>
                            </w:r>
                          </w:p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Высококачественный 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Полиэстер/нейлон</w:t>
                            </w: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D783A" w:rsidRPr="00E1366F" w:rsidTr="00207340">
                        <w:trPr>
                          <w:trHeight w:val="617"/>
                        </w:trPr>
                        <w:tc>
                          <w:tcPr>
                            <w:tcW w:w="1649" w:type="dxa"/>
                            <w:vAlign w:val="center"/>
                          </w:tcPr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Распылитель: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Безвоздушный</w:t>
                            </w:r>
                          </w:p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Давление: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1000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-2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00 фунтов на кв.дюйм</w:t>
                            </w:r>
                          </w:p>
                          <w:p w:rsidR="008D783A" w:rsidRPr="00E26762" w:rsidRDefault="008D783A" w:rsidP="00207340">
                            <w:pPr>
                              <w:pStyle w:val="20"/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Насадка: 0,01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-0,01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  <w:r w:rsidRPr="00E2676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8D783A" w:rsidRPr="00E1366F" w:rsidRDefault="008D783A" w:rsidP="00207340">
                            <w:pPr>
                              <w:pStyle w:val="2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8D783A" w:rsidRDefault="008D783A" w:rsidP="008D783A">
                      <w:pPr>
                        <w:pStyle w:val="20"/>
                        <w:spacing w:after="0" w:line="240" w:lineRule="auto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:rsidR="008D783A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DA0C3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Очистка: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2620A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Вымойте все инструменты в теплой воде с мылом сразу после использования. Составляющие распылителя следует ополоснуть уайт-спиритом для предот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вращения образования ржавчины. </w:t>
                      </w:r>
                    </w:p>
                    <w:p w:rsidR="008D783A" w:rsidRPr="003605E4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</w:p>
                    <w:p w:rsidR="008D783A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</w:pPr>
                      <w:r w:rsidRPr="006A7A00"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 xml:space="preserve">ИСПОЛЬЗОВАТЬ ПОЛНОСТЬЮ ИЛИ УТИЛИЗИРОВАТЬ СООТВЕТСТВУЮЩИМ СПОСОБОМ. Сухие пустые </w:t>
                      </w:r>
                      <w:r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 xml:space="preserve">контейнеры </w:t>
                      </w:r>
                      <w:r w:rsidRPr="006A7A00"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 xml:space="preserve">можно утилизировать </w:t>
                      </w:r>
                      <w:r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>по</w:t>
                      </w:r>
                      <w:r w:rsidRPr="006A7A00"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 xml:space="preserve"> программ</w:t>
                      </w:r>
                      <w:r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>е</w:t>
                      </w:r>
                      <w:r w:rsidRPr="006A7A00"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 xml:space="preserve"> утилизации банок. Местные требования по утилизации отходов могут </w:t>
                      </w:r>
                      <w:r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>различаться</w:t>
                      </w:r>
                      <w:r w:rsidRPr="006A7A00"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 xml:space="preserve">. Проконсультируйтесь с вашим санитарным департаментом или управлением по охране окружающей среды, назначенным штатом, для получения </w:t>
                      </w:r>
                      <w:r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 xml:space="preserve">более подробной </w:t>
                      </w:r>
                      <w:r w:rsidRPr="006A7A00"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>информации о возможных вариантах утилизации</w:t>
                      </w:r>
                      <w:r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:rsidR="008D783A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</w:pPr>
                    </w:p>
                    <w:p w:rsidR="008D783A" w:rsidRPr="00051979" w:rsidRDefault="008D783A" w:rsidP="008D783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51979">
                        <w:rPr>
                          <w:rFonts w:ascii="Arial" w:hAnsi="Arial" w:cs="Arial"/>
                          <w:b/>
                        </w:rPr>
                        <w:t>Информация об охране окружающей среды, здоровья и труда:</w:t>
                      </w:r>
                    </w:p>
                    <w:p w:rsidR="008D783A" w:rsidRPr="00051979" w:rsidRDefault="008D783A" w:rsidP="008D783A">
                      <w:pPr>
                        <w:jc w:val="both"/>
                        <w:rPr>
                          <w:rFonts w:eastAsia="Arial Unicode MS"/>
                        </w:rPr>
                      </w:pPr>
                      <w:r w:rsidRPr="00051979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Использовать только при соответствующей вентиляции. </w:t>
                      </w:r>
                      <w:r w:rsidRPr="0005197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</w:t>
                      </w:r>
                    </w:p>
                    <w:p w:rsidR="008D783A" w:rsidRPr="002620A9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</w:p>
                    <w:p w:rsidR="008D783A" w:rsidRPr="008D783A" w:rsidRDefault="008D783A" w:rsidP="008D783A">
                      <w:pPr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1C74" w:rsidRPr="00D3774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543300" cy="10515600"/>
                <wp:effectExtent l="0" t="0" r="3810" b="1905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51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83A" w:rsidRPr="003A6C33" w:rsidRDefault="008D783A" w:rsidP="008D783A">
                            <w:pPr>
                              <w:pStyle w:val="a3"/>
                              <w:jc w:val="left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20"/>
                              </w:rPr>
                            </w:pPr>
                            <w:r w:rsidRPr="003A6C33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20"/>
                              </w:rPr>
                              <w:t>Подготовка поверхности:</w:t>
                            </w:r>
                          </w:p>
                          <w:p w:rsidR="008D783A" w:rsidRDefault="008D783A" w:rsidP="008D783A">
                            <w:pPr>
                              <w:pStyle w:val="3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Окрашиваемая п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оверхность должна быть чистой,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сухой, 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без грязи, пыли, воска, мыльных пятен, масла, жира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отслаивающейся краски,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водорастворимых частиц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и плесени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Удалите шелушащуюся и отслаивающуюся краску, 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зашкурьте эти места, чтобы они не выделялись по сравнению с остальными.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Глянцевые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A76FA" w:rsidRPr="00FD24C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поверхности следует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зачистить наждачной бумагой. 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Недавно оштукатуренные или выложенные каменные поверхности должны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тщательно просохнуть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перед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окрашиванием. </w:t>
                            </w:r>
                            <w:r w:rsidRPr="000228ED">
                              <w:rPr>
                                <w:rFonts w:ascii="Lucida Sans Unicode" w:hAnsi="Lucida Sans Unicode" w:cs="Lucida Sans Unicode"/>
                                <w:sz w:val="14"/>
                              </w:rPr>
                              <w:t xml:space="preserve">До и после того, как заполните отверстия от гвоздей, трещины и другие неровности,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</w:rPr>
                              <w:t>точечно загрунтуйте поверхность</w:t>
                            </w:r>
                            <w:r w:rsidRPr="00F11F25">
                              <w:rPr>
                                <w:rFonts w:ascii="Lucida Sans Unicode" w:hAnsi="Lucida Sans Unicode" w:cs="Lucida Sans Unicode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матовым покрытием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00A6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Aura</w:t>
                            </w:r>
                            <w:r w:rsidRPr="00F5138F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>®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Bath</w:t>
                            </w:r>
                            <w:r w:rsidRPr="0069359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Spa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8D783A" w:rsidRPr="003605E4" w:rsidRDefault="00AA76FA" w:rsidP="008D783A">
                            <w:pPr>
                              <w:pStyle w:val="3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Выделение поверхностно-активных веществ — это</w:t>
                            </w:r>
                            <w:r w:rsidR="008D783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часто возникающая проблема в местах, где влага скапливается на стенах, например, в ванных комнатах и душевых. Хотя </w:t>
                            </w:r>
                            <w:r w:rsidR="00200A6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Aura</w:t>
                            </w:r>
                            <w:r w:rsidR="008D783A" w:rsidRPr="00F5138F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>®</w:t>
                            </w:r>
                            <w:r w:rsidR="008D783A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D783A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Bath</w:t>
                            </w:r>
                            <w:r w:rsidR="008D783A" w:rsidRPr="0069359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 w:rsidR="008D783A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Spa</w:t>
                            </w:r>
                            <w:r w:rsidR="008D783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обладает отличной устойчивостью к выделению поверхностно-активных веществ при нанесении на новые субстраты, пятна от поверхностно-активных веществ на существующих покрытиях могут проникнуть сквозь пленку </w:t>
                            </w:r>
                            <w:r w:rsidR="00200A6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AURA</w:t>
                            </w:r>
                            <w:r w:rsidR="008D783A" w:rsidRPr="00F5138F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>®</w:t>
                            </w:r>
                            <w:r w:rsidR="008D783A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D783A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Bath</w:t>
                            </w:r>
                            <w:r w:rsidR="008D783A" w:rsidRPr="0069359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 w:rsidR="008D783A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Spa</w:t>
                            </w:r>
                            <w:r w:rsidR="008D783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, если их не удалить перед окрашиванием. Ранее окрашенные поверхности необходимо тщательно помыть и дать им высохнуть, прежде чем наносить матовое покрытие </w:t>
                            </w:r>
                            <w:r w:rsidR="00200A6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Aura</w:t>
                            </w:r>
                            <w:r w:rsidR="008D783A" w:rsidRPr="00F5138F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>®</w:t>
                            </w:r>
                            <w:r w:rsidR="008D783A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D783A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Bath</w:t>
                            </w:r>
                            <w:r w:rsidR="008D783A" w:rsidRPr="0069359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 w:rsidR="008D783A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Spa</w:t>
                            </w:r>
                            <w:r w:rsidR="008D783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8D783A" w:rsidRDefault="008D783A" w:rsidP="008D783A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П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еред нанесением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базового </w:t>
                            </w:r>
                            <w:r w:rsidR="00200A6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покрытия,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едавно оштукатуренные или выложенные каменные поверхности должны окончатель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но высохнуть в течение 30 дней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.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Высохшая штукатурка должна быть твердой, иметь легкий блеск и максимальный </w:t>
                            </w:r>
                            <w:r w:rsidRPr="0084122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pH 10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. Мягкая, пористая и рассыпчатая штукатурка указывает на неправильное высыхание. Никогда не ошкуривайте оштукатуренную поверхность; срежьте любые выступы и загрунтуйте перед и после нанесения шпатлевки. Гладкий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 Перед нанесением грунтовки удалите всю пыль и рыхлые частицы. </w:t>
                            </w:r>
                          </w:p>
                          <w:p w:rsidR="008D783A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:rsidR="008D783A" w:rsidRPr="00F11F25" w:rsidRDefault="008D783A" w:rsidP="008D783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Сложные поверхности</w:t>
                            </w:r>
                            <w:r w:rsidRPr="005F11B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F11B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компания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Benjamin Moore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  <w:r w:rsidRPr="005F11B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предлагает несколько специальных грунтовок для обработки поверхностей, на которых имеются пятна древесной смолы, жира, надписи цветным мелом, гладких поверхностей, поверхностей из оцинкованного металла и т.д., на которых адгезия затруднена.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Ваш дистрибьютор B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enjamin</w:t>
                            </w:r>
                            <w:r w:rsidRPr="000D25E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®</w:t>
                            </w:r>
                            <w:r w:rsidRPr="003429C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может порекомендовать вам подходящую грунтовку специального назначения для устранения проблем в каждом отдельном случае.</w:t>
                            </w:r>
                          </w:p>
                          <w:p w:rsidR="008D783A" w:rsidRPr="003A6C33" w:rsidRDefault="008D783A" w:rsidP="008D783A">
                            <w:pPr>
                              <w:pStyle w:val="a3"/>
                              <w:spacing w:before="120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20"/>
                              </w:rPr>
                            </w:pPr>
                            <w:r w:rsidRPr="003A6C33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20"/>
                              </w:rPr>
                              <w:t>От грунтовки до завершающего покрытия:</w:t>
                            </w:r>
                          </w:p>
                          <w:p w:rsidR="008D783A" w:rsidRPr="00D37745" w:rsidRDefault="008D783A" w:rsidP="008D783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Матовое покрытие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00A6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Aura</w:t>
                            </w:r>
                            <w:r w:rsidRPr="00F5138F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>®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Bath</w:t>
                            </w:r>
                            <w:r w:rsidRPr="0069359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Spa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является самогрунтующимся на большинстве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поверхностей. Покрытие будет действовать в качестве своего собственного грунта, обеспечивая оптимальную основу для последующего завершающего слоя. Для обнаженных субстратов требуется 2 слоя; для ранее окрашенных - 1 или 2 слоя.</w:t>
                            </w:r>
                            <w:r w:rsidR="00200A68"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Обратите внимание: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Для отдельных насыщенных цветов должна использоваться база 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Aura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>®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Foundation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, чтобы достичь максимальной укрывистости и желаемого цвета завершающего покрытия. Проконсультируйтесь у вашего дистрибьютора. </w:t>
                            </w:r>
                          </w:p>
                          <w:p w:rsidR="00200A68" w:rsidRPr="00D37745" w:rsidRDefault="00200A68" w:rsidP="00200A68">
                            <w:pPr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Дерево и древесные композитные материалы:</w:t>
                            </w:r>
                          </w:p>
                          <w:p w:rsidR="00200A68" w:rsidRPr="00FF256E" w:rsidRDefault="00200A68" w:rsidP="00200A6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FF256E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:</w:t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Multi</w:t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-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Latex</w:t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bCs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256E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D377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N</w:t>
                            </w:r>
                            <w:r w:rsidRPr="00FF256E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023) </w:t>
                            </w:r>
                            <w:r w:rsidRPr="00D377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FF256E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High</w:t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Hiding</w:t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All</w:t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bCs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25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256E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(046).</w:t>
                            </w:r>
                          </w:p>
                          <w:p w:rsidR="00200A68" w:rsidRPr="00FF256E" w:rsidRDefault="00200A68" w:rsidP="00200A68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:rsidR="00200A68" w:rsidRPr="00D37745" w:rsidRDefault="00200A68" w:rsidP="00200A68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D37745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Древесина</w:t>
                            </w: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с просачиванием древесных красителей, такая как красное дерево и кедр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200A68" w:rsidRPr="00D37745" w:rsidRDefault="00200A68" w:rsidP="00200A6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Fresh Start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Multi-Purpose Oil Based Primer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i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(024), Alkyd Enamel Underbody (217)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или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1-2 c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лоя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 Start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High Hiding All Purpose Primer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i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D377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(046).</w:t>
                            </w:r>
                          </w:p>
                          <w:p w:rsidR="00200A68" w:rsidRPr="00D37745" w:rsidRDefault="00200A68" w:rsidP="00200A6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 покрытие: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1 ли 2 слоя матовой краски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Aura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 xml:space="preserve">®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Bath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Spa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8D783A" w:rsidRPr="00D37745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:rsidR="008D783A" w:rsidRPr="00D37745" w:rsidRDefault="008D783A" w:rsidP="008D783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D37745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Штукатурка / гипсокартон: </w:t>
                            </w:r>
                          </w:p>
                          <w:p w:rsidR="008D783A" w:rsidRPr="00D37745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Грунтовка/Завершающее покрытие: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1 ли 2 слоя матовой краски 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Aura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 xml:space="preserve">®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Bath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Spa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8D783A" w:rsidRPr="00D37745" w:rsidRDefault="008D783A" w:rsidP="008D783A">
                            <w:pPr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Каменная кладка (Бутовая и пористая кладка):</w:t>
                            </w:r>
                          </w:p>
                          <w:p w:rsidR="008D783A" w:rsidRPr="00D37745" w:rsidRDefault="008D783A" w:rsidP="008D783A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Ultra Spec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  <w:lang w:val="en-US"/>
                              </w:rPr>
                              <w:t>®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Masonry Interior/Exterior Hi-Build Block Filler (571)</w:t>
                            </w:r>
                          </w:p>
                          <w:p w:rsidR="008D783A" w:rsidRPr="00D37745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 покрытие: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ли 2 слоя матовой краски 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Aura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 xml:space="preserve">® 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Bath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Spa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8D783A" w:rsidRPr="00D37745" w:rsidRDefault="008D783A" w:rsidP="008D783A">
                            <w:pPr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Гладкий монолитный или сборный бетон: </w:t>
                            </w:r>
                          </w:p>
                          <w:p w:rsidR="008D783A" w:rsidRPr="000C4BCC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Грунтовка/Завершающее покрытие: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ли 2 слоя матовой краски 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Aura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 xml:space="preserve">® 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Bath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Spa</w:t>
                            </w:r>
                            <w:r w:rsidR="00200A68"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200A68" w:rsidRPr="000C4BCC" w:rsidRDefault="00200A68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:rsidR="00200A68" w:rsidRPr="00D37745" w:rsidRDefault="00200A68" w:rsidP="00200A68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Черный металл (сталь и железно): </w:t>
                            </w:r>
                          </w:p>
                          <w:p w:rsidR="00200A68" w:rsidRPr="00D37745" w:rsidRDefault="00200A68" w:rsidP="00200A68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Ultra Spec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  <w:lang w:val="en-US"/>
                              </w:rPr>
                              <w:t>®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HP Acrylic Metal Primer (HP04)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Ultra Spec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  <w:lang w:val="en-US"/>
                              </w:rPr>
                              <w:t>®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HP Alkyd Metal Primer (HP06)</w:t>
                            </w:r>
                          </w:p>
                          <w:p w:rsidR="00200A68" w:rsidRPr="00D37745" w:rsidRDefault="00200A68" w:rsidP="00200A68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</w:pPr>
                            <w:r w:rsidRPr="00D3774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Завершающее покрытие: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ли 2 слоя матовой краски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Aura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 xml:space="preserve">®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Bath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Spa</w:t>
                            </w:r>
                            <w:r w:rsidRPr="00D37745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8D783A" w:rsidRPr="00D37745" w:rsidRDefault="008D783A" w:rsidP="00200A68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7" o:spid="_x0000_s1027" type="#_x0000_t202" style="position:absolute;left:0;text-align:left;margin-left:-36pt;margin-top:-18pt;width:279pt;height:8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" stroked="f">
                <v:textbox>
                  <w:txbxContent>
                    <w:p w:rsidR="008D783A" w:rsidRPr="003A6C33" w:rsidRDefault="008D783A" w:rsidP="008D783A">
                      <w:pPr>
                        <w:pStyle w:val="a3"/>
                        <w:jc w:val="left"/>
                        <w:rPr>
                          <w:rFonts w:ascii="Lucida Sans Unicode" w:hAnsi="Lucida Sans Unicode" w:cs="Lucida Sans Unicode"/>
                          <w:b/>
                          <w:bCs/>
                          <w:sz w:val="20"/>
                        </w:rPr>
                      </w:pPr>
                      <w:r w:rsidRPr="003A6C33">
                        <w:rPr>
                          <w:rFonts w:ascii="Lucida Sans Unicode" w:hAnsi="Lucida Sans Unicode" w:cs="Lucida Sans Unicode"/>
                          <w:b/>
                          <w:bCs/>
                          <w:sz w:val="20"/>
                        </w:rPr>
                        <w:t>Подготовка поверхности:</w:t>
                      </w:r>
                    </w:p>
                    <w:p w:rsidR="008D783A" w:rsidRDefault="008D783A" w:rsidP="008D783A">
                      <w:pPr>
                        <w:pStyle w:val="3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Окрашиваемая п</w:t>
                      </w:r>
                      <w:r w:rsidRPr="00FD24C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оверхность должна быть чистой,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сухой, </w:t>
                      </w:r>
                      <w:r w:rsidRPr="00FD24C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без грязи, пыли, воска, мыльных пятен, масла, жира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отслаивающейся краски,</w:t>
                      </w:r>
                      <w:r w:rsidRPr="00FD24C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водорастворимых частиц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и плесени</w:t>
                      </w:r>
                      <w:r w:rsidRPr="00FD24C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. 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Удалите шелушащуюся и отслаивающуюся краску, </w:t>
                      </w:r>
                      <w:r w:rsidRPr="008A3F6F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зашкурьте эти места, чтобы они не выделялись по сравнению с остальными.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Глянцевые</w:t>
                      </w:r>
                      <w:r w:rsidRPr="00FD24C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AA76FA" w:rsidRPr="00FD24C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поверхности следует</w:t>
                      </w:r>
                      <w:r w:rsidRPr="00FD24C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зачистить наждачной бумагой. 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Недавно оштукатуренные или выложенные каменные поверхности должны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тщательно просохнуть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перед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окрашиванием. </w:t>
                      </w:r>
                      <w:r w:rsidRPr="000228ED">
                        <w:rPr>
                          <w:rFonts w:ascii="Lucida Sans Unicode" w:hAnsi="Lucida Sans Unicode" w:cs="Lucida Sans Unicode"/>
                          <w:sz w:val="14"/>
                        </w:rPr>
                        <w:t xml:space="preserve">До и после того, как заполните отверстия от гвоздей, трещины и другие неровности,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</w:rPr>
                        <w:t>точечно загрунтуйте поверхность</w:t>
                      </w:r>
                      <w:r w:rsidRPr="00F11F25">
                        <w:rPr>
                          <w:rFonts w:ascii="Lucida Sans Unicode" w:hAnsi="Lucida Sans Unicode" w:cs="Lucida Sans Unicode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матовым покрытием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200A6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Aura</w:t>
                      </w:r>
                      <w:r w:rsidRPr="00F5138F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>®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Bath</w:t>
                      </w:r>
                      <w:r w:rsidRPr="0069359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&amp;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Spa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.</w:t>
                      </w:r>
                    </w:p>
                    <w:p w:rsidR="008D783A" w:rsidRPr="003605E4" w:rsidRDefault="00AA76FA" w:rsidP="008D783A">
                      <w:pPr>
                        <w:pStyle w:val="3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Выделение поверхностно-активных веществ — это</w:t>
                      </w:r>
                      <w:r w:rsidR="008D783A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часто возникающая проблема в местах, где влага скапливается на стенах, например, в ванных комнатах и душевых. Хотя </w:t>
                      </w:r>
                      <w:r w:rsidR="00200A6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Aura</w:t>
                      </w:r>
                      <w:r w:rsidR="008D783A" w:rsidRPr="00F5138F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>®</w:t>
                      </w:r>
                      <w:r w:rsidR="008D783A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 xml:space="preserve"> </w:t>
                      </w:r>
                      <w:r w:rsidR="008D783A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Bath</w:t>
                      </w:r>
                      <w:r w:rsidR="008D783A" w:rsidRPr="0069359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&amp; </w:t>
                      </w:r>
                      <w:r w:rsidR="008D783A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Spa</w:t>
                      </w:r>
                      <w:r w:rsidR="008D783A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обладает отличной устойчивостью к выделению поверхностно-активных веществ при нанесении на новые субстраты, пятна от поверхностно-активных веществ на существующих покрытиях могут проникнуть сквозь пленку </w:t>
                      </w:r>
                      <w:r w:rsidR="00200A6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AURA</w:t>
                      </w:r>
                      <w:r w:rsidR="008D783A" w:rsidRPr="00F5138F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>®</w:t>
                      </w:r>
                      <w:r w:rsidR="008D783A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 xml:space="preserve"> </w:t>
                      </w:r>
                      <w:r w:rsidR="008D783A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Bath</w:t>
                      </w:r>
                      <w:r w:rsidR="008D783A" w:rsidRPr="0069359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&amp; </w:t>
                      </w:r>
                      <w:r w:rsidR="008D783A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Spa</w:t>
                      </w:r>
                      <w:r w:rsidR="008D783A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, если их не удалить перед окрашиванием. Ранее окрашенные поверхности необходимо тщательно помыть и дать им высохнуть, прежде чем наносить матовое покрытие </w:t>
                      </w:r>
                      <w:r w:rsidR="00200A6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Aura</w:t>
                      </w:r>
                      <w:r w:rsidR="008D783A" w:rsidRPr="00F5138F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>®</w:t>
                      </w:r>
                      <w:r w:rsidR="008D783A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 xml:space="preserve"> </w:t>
                      </w:r>
                      <w:r w:rsidR="008D783A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Bath</w:t>
                      </w:r>
                      <w:r w:rsidR="008D783A" w:rsidRPr="0069359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&amp; </w:t>
                      </w:r>
                      <w:r w:rsidR="008D783A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Spa</w:t>
                      </w:r>
                      <w:r w:rsidR="008D783A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.</w:t>
                      </w:r>
                    </w:p>
                    <w:p w:rsidR="008D783A" w:rsidRDefault="008D783A" w:rsidP="008D783A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П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еред нанесением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базового </w:t>
                      </w:r>
                      <w:r w:rsidR="00200A6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покрытия,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едавно оштукатуренные или выложенные каменные поверхности должны окончатель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но высохнуть в течение 30 дней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.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Высохшая штукатурка должна быть твердой, иметь легкий блеск и максимальный </w:t>
                      </w:r>
                      <w:proofErr w:type="spellStart"/>
                      <w:r w:rsidRPr="00841227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pH</w:t>
                      </w:r>
                      <w:proofErr w:type="spellEnd"/>
                      <w:r w:rsidRPr="00841227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10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. Мягкая, пористая и рассыпчатая штукатурка указывает на неправильное высыхание. Никогда не ошкуривайте оштукатуренную поверхность; срежьте любые выступы и загрунтуйте перед и после нанесения шпатлевки. Гладкий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 Перед нанесением грунтовки удалите всю пыль и рыхлые частицы. </w:t>
                      </w:r>
                    </w:p>
                    <w:p w:rsidR="008D783A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:rsidR="008D783A" w:rsidRPr="00F11F25" w:rsidRDefault="008D783A" w:rsidP="008D783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Сложные поверхности</w:t>
                      </w:r>
                      <w:r w:rsidRPr="005F11B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5F11B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компания </w:t>
                      </w:r>
                      <w:proofErr w:type="spellStart"/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Benjamin</w:t>
                      </w:r>
                      <w:proofErr w:type="spellEnd"/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Moore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&amp;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Co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.</w:t>
                      </w:r>
                      <w:r w:rsidRPr="005F11B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предлагает несколько специальных грунтовок для обработки поверхностей, на которых имеются пятна древесной смолы, жира, надписи цветным мелом, гладких поверхностей, поверхностей из оцинкованного металла и т.д., на которых адгезия затруднена.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Ваш дистрибьютор B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enjamin</w:t>
                      </w:r>
                      <w:proofErr w:type="spellEnd"/>
                      <w:r w:rsidRPr="000D25E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®</w:t>
                      </w:r>
                      <w:r w:rsidRPr="003429C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может порекомендовать вам подходящую грунтовку специального назначения для устранения проблем в каждом отдельном случае.</w:t>
                      </w:r>
                    </w:p>
                    <w:p w:rsidR="008D783A" w:rsidRPr="003A6C33" w:rsidRDefault="008D783A" w:rsidP="008D783A">
                      <w:pPr>
                        <w:pStyle w:val="a3"/>
                        <w:spacing w:before="120"/>
                        <w:rPr>
                          <w:rFonts w:ascii="Lucida Sans Unicode" w:hAnsi="Lucida Sans Unicode" w:cs="Lucida Sans Unicode"/>
                          <w:b/>
                          <w:bCs/>
                          <w:sz w:val="20"/>
                        </w:rPr>
                      </w:pPr>
                      <w:r w:rsidRPr="003A6C33">
                        <w:rPr>
                          <w:rFonts w:ascii="Lucida Sans Unicode" w:hAnsi="Lucida Sans Unicode" w:cs="Lucida Sans Unicode"/>
                          <w:b/>
                          <w:bCs/>
                          <w:sz w:val="20"/>
                        </w:rPr>
                        <w:t>От грунтовки до завершающего покрытия:</w:t>
                      </w:r>
                    </w:p>
                    <w:p w:rsidR="008D783A" w:rsidRPr="00D37745" w:rsidRDefault="008D783A" w:rsidP="008D783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Матовое покрытие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200A6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Aura</w:t>
                      </w:r>
                      <w:r w:rsidRPr="00F5138F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>®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Bath</w:t>
                      </w:r>
                      <w:r w:rsidRPr="0069359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&amp;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Spa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является 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самогрунтующимся</w:t>
                      </w:r>
                      <w:proofErr w:type="spellEnd"/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на большинстве </w:t>
                      </w:r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поверхностей. Покрытие будет действовать в качестве своего собственного грунта, обеспечивая оптимальную основу для последующего завершающего слоя. Для обнаженных субстратов требуется 2 слоя; для ранее окрашенных - 1 или 2 слоя.</w:t>
                      </w:r>
                      <w:r w:rsidR="00200A68"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Обратите внимание: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Для отдельных насыщенных цветов должна использоваться база 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Aura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>®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 xml:space="preserve"> 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Foundation</w:t>
                      </w:r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, чтобы достичь максимальной </w:t>
                      </w:r>
                      <w:proofErr w:type="spellStart"/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укрывистости</w:t>
                      </w:r>
                      <w:proofErr w:type="spellEnd"/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и желаемого цвета завершающего покрытия. Проконсультируйтесь у вашего дистрибьютора. </w:t>
                      </w:r>
                    </w:p>
                    <w:p w:rsidR="00200A68" w:rsidRPr="00D37745" w:rsidRDefault="00200A68" w:rsidP="00200A68">
                      <w:pPr>
                        <w:spacing w:before="120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Дерево и древесные композитные материалы:</w:t>
                      </w:r>
                    </w:p>
                    <w:p w:rsidR="00200A68" w:rsidRPr="00FF256E" w:rsidRDefault="00200A68" w:rsidP="00200A6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FF256E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:</w:t>
                      </w:r>
                      <w:r w:rsidRPr="00FF256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FF25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FF25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FF25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Multi</w:t>
                      </w:r>
                      <w:r w:rsidRPr="00FF25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-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FF25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Latex</w:t>
                      </w:r>
                      <w:r w:rsidRPr="00FF25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Pr="00FF256E">
                        <w:rPr>
                          <w:rFonts w:ascii="Lucida Sans Unicode" w:hAnsi="Lucida Sans Unicode" w:cs="Lucida Sans Unicode"/>
                          <w:bCs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FF25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FF256E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(</w:t>
                      </w:r>
                      <w:r w:rsidRPr="00D37745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N</w:t>
                      </w:r>
                      <w:r w:rsidRPr="00FF256E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 xml:space="preserve">023) </w:t>
                      </w:r>
                      <w:r w:rsidRPr="00D37745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или</w:t>
                      </w:r>
                      <w:r w:rsidRPr="00FF256E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FF25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FF25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High</w:t>
                      </w:r>
                      <w:r w:rsidRPr="00FF25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Hiding</w:t>
                      </w:r>
                      <w:r w:rsidRPr="00FF25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All</w:t>
                      </w:r>
                      <w:r w:rsidRPr="00FF25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FF25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Pr="00FF256E">
                        <w:rPr>
                          <w:rFonts w:ascii="Lucida Sans Unicode" w:hAnsi="Lucida Sans Unicode" w:cs="Lucida Sans Unicode"/>
                          <w:bCs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FF25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FF256E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(046).</w:t>
                      </w:r>
                    </w:p>
                    <w:p w:rsidR="00200A68" w:rsidRPr="00FF256E" w:rsidRDefault="00200A68" w:rsidP="00200A68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:rsidR="00200A68" w:rsidRPr="00D37745" w:rsidRDefault="00200A68" w:rsidP="00200A68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D37745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Древесина</w:t>
                      </w: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с просачиванием древесных красителей, такая как красное дерево и кедр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:</w:t>
                      </w:r>
                    </w:p>
                    <w:p w:rsidR="00200A68" w:rsidRPr="00D37745" w:rsidRDefault="00200A68" w:rsidP="00200A6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Fresh Start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Multi-Purpose Oil Based Primer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i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D37745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(024), Alkyd Enamel Underbody (217)</w:t>
                      </w:r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или</w:t>
                      </w:r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1-2 c</w:t>
                      </w:r>
                      <w:proofErr w:type="spellStart"/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лоя</w:t>
                      </w:r>
                      <w:proofErr w:type="spellEnd"/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 Start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High Hiding All Purpose Primer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i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D37745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(046).</w:t>
                      </w:r>
                    </w:p>
                    <w:p w:rsidR="00200A68" w:rsidRPr="00D37745" w:rsidRDefault="00200A68" w:rsidP="00200A6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 покрытие:</w:t>
                      </w:r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1 ли 2 слоя матовой краски </w:t>
                      </w:r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Aura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 xml:space="preserve">®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Bath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&amp;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Spa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.</w:t>
                      </w:r>
                    </w:p>
                    <w:p w:rsidR="008D783A" w:rsidRPr="00D37745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:rsidR="008D783A" w:rsidRPr="00D37745" w:rsidRDefault="008D783A" w:rsidP="008D783A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D37745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Штукатурка / гипсокартон: </w:t>
                      </w:r>
                    </w:p>
                    <w:p w:rsidR="008D783A" w:rsidRPr="00D37745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Грунтовка/Завершающее покрытие:</w:t>
                      </w:r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1 ли 2 слоя матовой краски 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Aura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 xml:space="preserve">®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Bath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&amp;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Spa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.</w:t>
                      </w:r>
                    </w:p>
                    <w:p w:rsidR="008D783A" w:rsidRPr="00D37745" w:rsidRDefault="008D783A" w:rsidP="008D783A">
                      <w:pPr>
                        <w:spacing w:before="120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Каменная кладка (Бутовая и пористая кладка):</w:t>
                      </w:r>
                    </w:p>
                    <w:p w:rsidR="008D783A" w:rsidRPr="00D37745" w:rsidRDefault="008D783A" w:rsidP="008D783A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Ultra Spec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  <w:lang w:val="en-US"/>
                        </w:rPr>
                        <w:t>®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Masonry Interior/Exterior Hi-Build Block Filler (571)</w:t>
                      </w:r>
                    </w:p>
                    <w:p w:rsidR="008D783A" w:rsidRPr="00D37745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 покрытие:</w:t>
                      </w:r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ли 2 слоя матовой краски 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Aura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 xml:space="preserve">® 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Bath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&amp; 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Spa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.</w:t>
                      </w:r>
                    </w:p>
                    <w:p w:rsidR="008D783A" w:rsidRPr="00D37745" w:rsidRDefault="008D783A" w:rsidP="008D783A">
                      <w:pPr>
                        <w:spacing w:before="120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Гладкий монолитный или сборный бетон: </w:t>
                      </w:r>
                    </w:p>
                    <w:p w:rsidR="008D783A" w:rsidRPr="000C4BCC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Грунтовка/Завершающее покрытие:</w:t>
                      </w:r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ли 2 слоя матовой краски 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Aura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 xml:space="preserve">® 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Bath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&amp; 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Spa</w:t>
                      </w:r>
                      <w:r w:rsidR="00200A68"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.</w:t>
                      </w:r>
                    </w:p>
                    <w:p w:rsidR="00200A68" w:rsidRPr="000C4BCC" w:rsidRDefault="00200A68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:rsidR="00200A68" w:rsidRPr="00D37745" w:rsidRDefault="00200A68" w:rsidP="00200A68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Черный металл (сталь и железно): </w:t>
                      </w:r>
                    </w:p>
                    <w:p w:rsidR="00200A68" w:rsidRPr="00D37745" w:rsidRDefault="00200A68" w:rsidP="00200A68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Ultra Spec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  <w:lang w:val="en-US"/>
                        </w:rPr>
                        <w:t>®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HP Acrylic Metal Primer (HP04)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или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Ultra Spec</w:t>
                      </w:r>
                      <w:proofErr w:type="spellEnd"/>
                      <w:r w:rsidRPr="00D37745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  <w:lang w:val="en-US"/>
                        </w:rPr>
                        <w:t>®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HP Alkyd Metal Primer (HP06)</w:t>
                      </w:r>
                    </w:p>
                    <w:p w:rsidR="00200A68" w:rsidRPr="00D37745" w:rsidRDefault="00200A68" w:rsidP="00200A68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</w:pPr>
                      <w:r w:rsidRPr="00D3774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Завершающее покрытие: </w:t>
                      </w:r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ли 2 слоя матовой краски </w:t>
                      </w:r>
                      <w:r w:rsidRPr="00D3774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Aura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 xml:space="preserve">®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Bath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&amp; 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Spa</w:t>
                      </w:r>
                      <w:r w:rsidRPr="00D37745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.</w:t>
                      </w:r>
                    </w:p>
                    <w:p w:rsidR="008D783A" w:rsidRPr="00D37745" w:rsidRDefault="008D783A" w:rsidP="00200A68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445D" w:rsidRPr="00D37745" w:rsidRDefault="00391C74" w:rsidP="0023445D">
      <w:r w:rsidRPr="00D3774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-342900</wp:posOffset>
                </wp:positionV>
                <wp:extent cx="3314700" cy="10515600"/>
                <wp:effectExtent l="0" t="1270" r="3810" b="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51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45D" w:rsidRPr="008D783A" w:rsidRDefault="0023445D" w:rsidP="008D783A">
                            <w:pPr>
                              <w:rPr>
                                <w:rFonts w:eastAsia="Arial Unicode MS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2" o:spid="_x0000_s1028" type="#_x0000_t202" style="position:absolute;margin-left:261pt;margin-top:-27pt;width:261pt;height:82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" stroked="f">
                <v:textbox>
                  <w:txbxContent>
                    <w:p w:rsidR="0023445D" w:rsidRPr="008D783A" w:rsidRDefault="0023445D" w:rsidP="008D783A">
                      <w:pPr>
                        <w:rPr>
                          <w:rFonts w:eastAsia="Arial Unicode MS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774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3543300" cy="10515600"/>
                <wp:effectExtent l="0" t="1270" r="381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51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83A" w:rsidRPr="00051979" w:rsidRDefault="008D783A" w:rsidP="008D783A">
                            <w:pPr>
                              <w:pStyle w:val="20"/>
                              <w:spacing w:after="0" w:line="240" w:lineRule="auto"/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051979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ПЕРВАЯ ПОМОЩЬ: </w:t>
                            </w:r>
                            <w:r w:rsidRPr="0005197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          </w:r>
                          </w:p>
                          <w:p w:rsidR="008D783A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8D783A" w:rsidRPr="00051979" w:rsidRDefault="008D783A" w:rsidP="008D783A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051979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В СЛУЧАЕ ПРОЛИТИЯ: </w:t>
                            </w:r>
                            <w:r w:rsidRPr="0005197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промокните инертным материалом и утилизируйте согласно инструкциям в разделе «Очистка».</w:t>
                            </w:r>
                          </w:p>
                          <w:p w:rsidR="008D783A" w:rsidRPr="00051979" w:rsidRDefault="008D783A" w:rsidP="008D783A">
                            <w:pPr>
                              <w:pStyle w:val="20"/>
                              <w:spacing w:after="0"/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:rsidR="008D783A" w:rsidRPr="002620A9" w:rsidRDefault="008D783A" w:rsidP="008D783A">
                            <w:pPr>
                              <w:pStyle w:val="a7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Lucida Sans Unicode" w:hAnsi="Lucida Sans Unicode" w:cs="Lucida Sans Unicode"/>
                                <w:b/>
                                <w:sz w:val="14"/>
                                <w:szCs w:val="14"/>
                                <w:lang w:val="ru-RU"/>
                              </w:rPr>
                            </w:pPr>
                          </w:p>
                          <w:p w:rsidR="008D783A" w:rsidRPr="00AA76FA" w:rsidRDefault="008D783A" w:rsidP="008D783A">
                            <w:pPr>
                              <w:pStyle w:val="4"/>
                              <w:spacing w:before="120"/>
                              <w:jc w:val="center"/>
                              <w:rPr>
                                <w:rFonts w:ascii="Arial" w:hAnsi="Arial" w:cs="Arial"/>
                                <w:caps/>
                                <w:sz w:val="24"/>
                                <w:szCs w:val="24"/>
                              </w:rPr>
                            </w:pPr>
                            <w:r w:rsidRPr="00AA76FA">
                              <w:rPr>
                                <w:rFonts w:ascii="Arial" w:hAnsi="Arial" w:cs="Arial"/>
                                <w:caps/>
                                <w:sz w:val="24"/>
                                <w:szCs w:val="24"/>
                              </w:rPr>
                              <w:t>Хранить в недоступном</w:t>
                            </w:r>
                          </w:p>
                          <w:p w:rsidR="008D783A" w:rsidRPr="00AA76FA" w:rsidRDefault="008D783A" w:rsidP="008D783A">
                            <w:pPr>
                              <w:pStyle w:val="4"/>
                              <w:spacing w:before="120"/>
                              <w:jc w:val="center"/>
                              <w:rPr>
                                <w:rFonts w:ascii="Arial" w:hAnsi="Arial" w:cs="Arial"/>
                                <w:caps/>
                                <w:sz w:val="24"/>
                                <w:szCs w:val="24"/>
                              </w:rPr>
                            </w:pPr>
                            <w:r w:rsidRPr="00AA76FA">
                              <w:rPr>
                                <w:rFonts w:ascii="Arial" w:hAnsi="Arial" w:cs="Arial"/>
                                <w:caps/>
                                <w:sz w:val="24"/>
                                <w:szCs w:val="24"/>
                              </w:rPr>
                              <w:t>для детей месте</w:t>
                            </w:r>
                          </w:p>
                          <w:p w:rsidR="008D783A" w:rsidRPr="00AA76FA" w:rsidRDefault="008D783A" w:rsidP="008D783A">
                            <w:pPr>
                              <w:pStyle w:val="4"/>
                              <w:spacing w:before="120"/>
                              <w:jc w:val="center"/>
                              <w:rPr>
                                <w:rFonts w:ascii="Arial" w:hAnsi="Arial" w:cs="Arial"/>
                                <w:caps/>
                                <w:sz w:val="24"/>
                                <w:szCs w:val="24"/>
                              </w:rPr>
                            </w:pPr>
                            <w:r w:rsidRPr="00AA76FA">
                              <w:rPr>
                                <w:rFonts w:ascii="Arial" w:hAnsi="Arial" w:cs="Arial"/>
                                <w:caps/>
                                <w:sz w:val="24"/>
                                <w:szCs w:val="24"/>
                              </w:rPr>
                              <w:t>Не замораживать</w:t>
                            </w:r>
                          </w:p>
                          <w:p w:rsidR="0023445D" w:rsidRPr="008D783A" w:rsidRDefault="0023445D" w:rsidP="00567B19">
                            <w:pPr>
                              <w:pStyle w:val="a7"/>
                              <w:tabs>
                                <w:tab w:val="clear" w:pos="4320"/>
                                <w:tab w:val="clear" w:pos="8640"/>
                              </w:tabs>
                              <w:ind w:left="-540"/>
                              <w:jc w:val="center"/>
                              <w:rPr>
                                <w:szCs w:val="1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-27pt;margin-top:-27pt;width:279pt;height:82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" stroked="f">
                <v:textbox>
                  <w:txbxContent>
                    <w:p w:rsidR="008D783A" w:rsidRPr="00051979" w:rsidRDefault="008D783A" w:rsidP="008D783A">
                      <w:pPr>
                        <w:pStyle w:val="20"/>
                        <w:spacing w:after="0" w:line="240" w:lineRule="auto"/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051979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ПЕРВАЯ ПОМОЩЬ: </w:t>
                      </w:r>
                      <w:r w:rsidRPr="0005197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    </w:r>
                    </w:p>
                    <w:p w:rsidR="008D783A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8D783A" w:rsidRPr="00051979" w:rsidRDefault="008D783A" w:rsidP="008D783A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051979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В СЛУЧАЕ ПРОЛИТИЯ: </w:t>
                      </w:r>
                      <w:r w:rsidRPr="0005197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промокните инертным материалом и утилизируйте согласно инструкциям в разделе «Очистка».</w:t>
                      </w:r>
                    </w:p>
                    <w:p w:rsidR="008D783A" w:rsidRPr="00051979" w:rsidRDefault="008D783A" w:rsidP="008D783A">
                      <w:pPr>
                        <w:pStyle w:val="20"/>
                        <w:spacing w:after="0"/>
                        <w:jc w:val="both"/>
                        <w:rPr>
                          <w:rFonts w:ascii="Lucida Sans Unicode" w:hAnsi="Lucida Sans Unicode" w:cs="Lucida Sans Unicode"/>
                          <w:bCs/>
                          <w:color w:val="FF0000"/>
                          <w:sz w:val="14"/>
                          <w:szCs w:val="14"/>
                        </w:rPr>
                      </w:pPr>
                    </w:p>
                    <w:p w:rsidR="008D783A" w:rsidRPr="002620A9" w:rsidRDefault="008D783A" w:rsidP="008D783A">
                      <w:pPr>
                        <w:pStyle w:val="a7"/>
                        <w:tabs>
                          <w:tab w:val="clear" w:pos="4320"/>
                          <w:tab w:val="clear" w:pos="8640"/>
                        </w:tabs>
                        <w:rPr>
                          <w:rFonts w:ascii="Lucida Sans Unicode" w:hAnsi="Lucida Sans Unicode" w:cs="Lucida Sans Unicode"/>
                          <w:b/>
                          <w:sz w:val="14"/>
                          <w:szCs w:val="14"/>
                          <w:lang w:val="ru-RU"/>
                        </w:rPr>
                      </w:pPr>
                    </w:p>
                    <w:p w:rsidR="008D783A" w:rsidRPr="00AA76FA" w:rsidRDefault="008D783A" w:rsidP="008D783A">
                      <w:pPr>
                        <w:pStyle w:val="4"/>
                        <w:spacing w:before="120"/>
                        <w:jc w:val="center"/>
                        <w:rPr>
                          <w:rFonts w:ascii="Arial" w:hAnsi="Arial" w:cs="Arial"/>
                          <w:caps/>
                          <w:sz w:val="24"/>
                          <w:szCs w:val="24"/>
                        </w:rPr>
                      </w:pPr>
                      <w:r w:rsidRPr="00AA76FA">
                        <w:rPr>
                          <w:rFonts w:ascii="Arial" w:hAnsi="Arial" w:cs="Arial"/>
                          <w:caps/>
                          <w:sz w:val="24"/>
                          <w:szCs w:val="24"/>
                        </w:rPr>
                        <w:t>Хранить в недоступном</w:t>
                      </w:r>
                    </w:p>
                    <w:p w:rsidR="008D783A" w:rsidRPr="00AA76FA" w:rsidRDefault="008D783A" w:rsidP="008D783A">
                      <w:pPr>
                        <w:pStyle w:val="4"/>
                        <w:spacing w:before="120"/>
                        <w:jc w:val="center"/>
                        <w:rPr>
                          <w:rFonts w:ascii="Arial" w:hAnsi="Arial" w:cs="Arial"/>
                          <w:caps/>
                          <w:sz w:val="24"/>
                          <w:szCs w:val="24"/>
                        </w:rPr>
                      </w:pPr>
                      <w:r w:rsidRPr="00AA76FA">
                        <w:rPr>
                          <w:rFonts w:ascii="Arial" w:hAnsi="Arial" w:cs="Arial"/>
                          <w:caps/>
                          <w:sz w:val="24"/>
                          <w:szCs w:val="24"/>
                        </w:rPr>
                        <w:t>для детей месте</w:t>
                      </w:r>
                    </w:p>
                    <w:p w:rsidR="008D783A" w:rsidRPr="00AA76FA" w:rsidRDefault="008D783A" w:rsidP="008D783A">
                      <w:pPr>
                        <w:pStyle w:val="4"/>
                        <w:spacing w:before="120"/>
                        <w:jc w:val="center"/>
                        <w:rPr>
                          <w:rFonts w:ascii="Arial" w:hAnsi="Arial" w:cs="Arial"/>
                          <w:caps/>
                          <w:sz w:val="24"/>
                          <w:szCs w:val="24"/>
                        </w:rPr>
                      </w:pPr>
                      <w:r w:rsidRPr="00AA76FA">
                        <w:rPr>
                          <w:rFonts w:ascii="Arial" w:hAnsi="Arial" w:cs="Arial"/>
                          <w:caps/>
                          <w:sz w:val="24"/>
                          <w:szCs w:val="24"/>
                        </w:rPr>
                        <w:t>Не замораживать</w:t>
                      </w:r>
                    </w:p>
                    <w:p w:rsidR="0023445D" w:rsidRPr="008D783A" w:rsidRDefault="0023445D" w:rsidP="00567B19">
                      <w:pPr>
                        <w:pStyle w:val="a7"/>
                        <w:tabs>
                          <w:tab w:val="clear" w:pos="4320"/>
                          <w:tab w:val="clear" w:pos="8640"/>
                        </w:tabs>
                        <w:ind w:left="-540"/>
                        <w:jc w:val="center"/>
                        <w:rPr>
                          <w:szCs w:val="1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3445D" w:rsidRPr="00D37745" w:rsidRDefault="0023445D" w:rsidP="0023445D">
      <w:pPr>
        <w:tabs>
          <w:tab w:val="left" w:pos="6060"/>
        </w:tabs>
      </w:pPr>
      <w:r w:rsidRPr="00D37745">
        <w:tab/>
      </w:r>
    </w:p>
    <w:p w:rsidR="0023445D" w:rsidRPr="00D37745" w:rsidRDefault="0023445D" w:rsidP="0023445D"/>
    <w:p w:rsidR="00F46BAA" w:rsidRPr="00D37745" w:rsidRDefault="00F46BAA" w:rsidP="0023445D"/>
    <w:sectPr w:rsidR="00F46BAA" w:rsidRPr="00D37745">
      <w:pgSz w:w="11906" w:h="16838"/>
      <w:pgMar w:top="902" w:right="56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4FF" w:rsidRDefault="000454FF">
      <w:r>
        <w:separator/>
      </w:r>
    </w:p>
  </w:endnote>
  <w:endnote w:type="continuationSeparator" w:id="0">
    <w:p w:rsidR="000454FF" w:rsidRDefault="0004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lac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4FF" w:rsidRDefault="000454FF">
      <w:r>
        <w:separator/>
      </w:r>
    </w:p>
  </w:footnote>
  <w:footnote w:type="continuationSeparator" w:id="0">
    <w:p w:rsidR="000454FF" w:rsidRDefault="00045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52F"/>
    <w:multiLevelType w:val="hybridMultilevel"/>
    <w:tmpl w:val="3266E612"/>
    <w:lvl w:ilvl="0" w:tplc="9E5A631C">
      <w:start w:val="1"/>
      <w:numFmt w:val="bullet"/>
      <w:lvlText w:val="▲"/>
      <w:lvlJc w:val="right"/>
      <w:pPr>
        <w:ind w:left="7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1E125C1A"/>
    <w:multiLevelType w:val="hybridMultilevel"/>
    <w:tmpl w:val="A8484464"/>
    <w:lvl w:ilvl="0" w:tplc="9E5A631C">
      <w:start w:val="1"/>
      <w:numFmt w:val="bullet"/>
      <w:lvlText w:val="▲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4790B"/>
    <w:multiLevelType w:val="hybridMultilevel"/>
    <w:tmpl w:val="DAD26236"/>
    <w:lvl w:ilvl="0" w:tplc="61067DF6">
      <w:start w:val="1"/>
      <w:numFmt w:val="decimalZero"/>
      <w:lvlText w:val="(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F27F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B7F6A16"/>
    <w:multiLevelType w:val="hybridMultilevel"/>
    <w:tmpl w:val="EEF4993A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F7EAC"/>
    <w:multiLevelType w:val="hybridMultilevel"/>
    <w:tmpl w:val="9CC6CB80"/>
    <w:lvl w:ilvl="0" w:tplc="08BA18D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AA"/>
    <w:rsid w:val="000454FF"/>
    <w:rsid w:val="0005410A"/>
    <w:rsid w:val="000C4BCC"/>
    <w:rsid w:val="000E78DA"/>
    <w:rsid w:val="00113528"/>
    <w:rsid w:val="001B742C"/>
    <w:rsid w:val="00200A68"/>
    <w:rsid w:val="00204D97"/>
    <w:rsid w:val="00207340"/>
    <w:rsid w:val="0023445D"/>
    <w:rsid w:val="00267643"/>
    <w:rsid w:val="0030147C"/>
    <w:rsid w:val="00340F6D"/>
    <w:rsid w:val="003605E4"/>
    <w:rsid w:val="00382B01"/>
    <w:rsid w:val="00391C74"/>
    <w:rsid w:val="00435F9C"/>
    <w:rsid w:val="00461082"/>
    <w:rsid w:val="00462E9F"/>
    <w:rsid w:val="004B42DD"/>
    <w:rsid w:val="004C0323"/>
    <w:rsid w:val="0053083E"/>
    <w:rsid w:val="005453DB"/>
    <w:rsid w:val="00567B19"/>
    <w:rsid w:val="00586657"/>
    <w:rsid w:val="005B10E8"/>
    <w:rsid w:val="005F6C88"/>
    <w:rsid w:val="00693595"/>
    <w:rsid w:val="006A382B"/>
    <w:rsid w:val="006C67DE"/>
    <w:rsid w:val="007635D5"/>
    <w:rsid w:val="007E3778"/>
    <w:rsid w:val="0087717B"/>
    <w:rsid w:val="00880088"/>
    <w:rsid w:val="008C11C8"/>
    <w:rsid w:val="008D783A"/>
    <w:rsid w:val="00901425"/>
    <w:rsid w:val="009315AC"/>
    <w:rsid w:val="00AA76FA"/>
    <w:rsid w:val="00AF3CED"/>
    <w:rsid w:val="00B4321D"/>
    <w:rsid w:val="00BA6C74"/>
    <w:rsid w:val="00C351D5"/>
    <w:rsid w:val="00CD4067"/>
    <w:rsid w:val="00CF68C6"/>
    <w:rsid w:val="00D11C88"/>
    <w:rsid w:val="00D16E2D"/>
    <w:rsid w:val="00D30ADE"/>
    <w:rsid w:val="00D37745"/>
    <w:rsid w:val="00DA4F42"/>
    <w:rsid w:val="00EE0046"/>
    <w:rsid w:val="00F27BF1"/>
    <w:rsid w:val="00F46BAA"/>
    <w:rsid w:val="00F61299"/>
    <w:rsid w:val="00F94120"/>
    <w:rsid w:val="00FC1549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2CBAC1"/>
  <w15:chartTrackingRefBased/>
  <w15:docId w15:val="{CCC4A55E-C42E-445A-8159-7A491DA1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customStyle="1" w:styleId="a5">
    <w:name w:val="Название"/>
    <w:basedOn w:val="a"/>
    <w:qFormat/>
    <w:pPr>
      <w:jc w:val="center"/>
    </w:pPr>
    <w:rPr>
      <w:rFonts w:ascii="Arial" w:hAnsi="Arial"/>
      <w:b/>
      <w:sz w:val="36"/>
    </w:rPr>
  </w:style>
  <w:style w:type="paragraph" w:styleId="20">
    <w:name w:val="Body Text 2"/>
    <w:basedOn w:val="a"/>
    <w:link w:val="21"/>
    <w:pPr>
      <w:spacing w:after="120" w:line="480" w:lineRule="auto"/>
    </w:pPr>
  </w:style>
  <w:style w:type="paragraph" w:styleId="30">
    <w:name w:val="Body Text 3"/>
    <w:basedOn w:val="a"/>
    <w:link w:val="31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link w:val="a8"/>
    <w:pPr>
      <w:tabs>
        <w:tab w:val="center" w:pos="4320"/>
        <w:tab w:val="right" w:pos="8640"/>
      </w:tabs>
    </w:pPr>
    <w:rPr>
      <w:lang w:val="en-US"/>
    </w:rPr>
  </w:style>
  <w:style w:type="character" w:styleId="a9">
    <w:name w:val="FollowedHyperlink"/>
    <w:rPr>
      <w:color w:val="800080"/>
      <w:u w:val="single"/>
    </w:rPr>
  </w:style>
  <w:style w:type="paragraph" w:customStyle="1" w:styleId="Default">
    <w:name w:val="Default"/>
    <w:rsid w:val="00340F6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4">
    <w:name w:val="Основной текст Знак"/>
    <w:link w:val="a3"/>
    <w:rsid w:val="008D783A"/>
    <w:rPr>
      <w:sz w:val="28"/>
    </w:rPr>
  </w:style>
  <w:style w:type="character" w:customStyle="1" w:styleId="31">
    <w:name w:val="Основной текст 3 Знак"/>
    <w:link w:val="30"/>
    <w:rsid w:val="008D783A"/>
    <w:rPr>
      <w:sz w:val="16"/>
      <w:szCs w:val="16"/>
    </w:rPr>
  </w:style>
  <w:style w:type="character" w:customStyle="1" w:styleId="10">
    <w:name w:val="Заголовок 1 Знак"/>
    <w:link w:val="1"/>
    <w:rsid w:val="008D783A"/>
    <w:rPr>
      <w:sz w:val="28"/>
    </w:rPr>
  </w:style>
  <w:style w:type="character" w:customStyle="1" w:styleId="40">
    <w:name w:val="Заголовок 4 Знак"/>
    <w:link w:val="4"/>
    <w:rsid w:val="008D783A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D783A"/>
  </w:style>
  <w:style w:type="character" w:customStyle="1" w:styleId="a8">
    <w:name w:val="Верхний колонтитул Знак"/>
    <w:link w:val="a7"/>
    <w:rsid w:val="008D783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АКЦИОНЕРНОЕ ОБЩЕСТВО</vt:lpstr>
    </vt:vector>
  </TitlesOfParts>
  <Company>Vizantiya</Company>
  <LinksUpToDate>false</LinksUpToDate>
  <CharactersWithSpaces>4933</CharactersWithSpaces>
  <SharedDoc>false</SharedDoc>
  <HLinks>
    <vt:vector size="12" baseType="variant">
      <vt:variant>
        <vt:i4>1376282</vt:i4>
      </vt:variant>
      <vt:variant>
        <vt:i4>3</vt:i4>
      </vt:variant>
      <vt:variant>
        <vt:i4>0</vt:i4>
      </vt:variant>
      <vt:variant>
        <vt:i4>5</vt:i4>
      </vt:variant>
      <vt:variant>
        <vt:lpwstr>http://www.benjaminmoore.ru/</vt:lpwstr>
      </vt:variant>
      <vt:variant>
        <vt:lpwstr/>
      </vt:variant>
      <vt:variant>
        <vt:i4>7602269</vt:i4>
      </vt:variant>
      <vt:variant>
        <vt:i4>0</vt:i4>
      </vt:variant>
      <vt:variant>
        <vt:i4>0</vt:i4>
      </vt:variant>
      <vt:variant>
        <vt:i4>5</vt:i4>
      </vt:variant>
      <vt:variant>
        <vt:lpwstr>mailto:officevl@benjaminmoore.ru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</dc:title>
  <dc:subject/>
  <dc:creator>Ирина</dc:creator>
  <cp:keywords/>
  <dc:description/>
  <cp:lastModifiedBy>GLBuh</cp:lastModifiedBy>
  <cp:revision>6</cp:revision>
  <cp:lastPrinted>2019-07-02T00:44:00Z</cp:lastPrinted>
  <dcterms:created xsi:type="dcterms:W3CDTF">2019-07-02T14:13:00Z</dcterms:created>
  <dcterms:modified xsi:type="dcterms:W3CDTF">2020-05-05T10:15:00Z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1646402966</vt:i4>
  </property>
</Properties>
</file>